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tblGrid>
      <w:tr w:rsidR="00676483" w14:paraId="0FC2ABED" w14:textId="77777777" w:rsidTr="0090707D">
        <w:tc>
          <w:tcPr>
            <w:tcW w:w="5350" w:type="dxa"/>
            <w:tcBorders>
              <w:top w:val="nil"/>
              <w:left w:val="nil"/>
              <w:bottom w:val="nil"/>
              <w:right w:val="nil"/>
            </w:tcBorders>
          </w:tcPr>
          <w:p w14:paraId="2CBAA7C3" w14:textId="0BECCC38" w:rsidR="00676483" w:rsidRDefault="00676483" w:rsidP="00B52F06">
            <w:bookmarkStart w:id="0" w:name="_GoBack"/>
            <w:bookmarkEnd w:id="0"/>
          </w:p>
        </w:tc>
      </w:tr>
      <w:tr w:rsidR="00676483" w14:paraId="127AC94E" w14:textId="77777777" w:rsidTr="0090707D">
        <w:tc>
          <w:tcPr>
            <w:tcW w:w="5350" w:type="dxa"/>
            <w:tcBorders>
              <w:top w:val="nil"/>
              <w:left w:val="nil"/>
              <w:bottom w:val="nil"/>
              <w:right w:val="nil"/>
            </w:tcBorders>
          </w:tcPr>
          <w:p w14:paraId="0AE76B5C" w14:textId="77777777" w:rsidR="00B52F06" w:rsidRPr="00B52F06" w:rsidRDefault="00B52F06" w:rsidP="00B52F06">
            <w:pPr>
              <w:ind w:left="250"/>
              <w:rPr>
                <w:sz w:val="28"/>
                <w:lang w:val="en-US"/>
              </w:rPr>
            </w:pPr>
            <w:r w:rsidRPr="00B52F06">
              <w:rPr>
                <w:sz w:val="28"/>
                <w:lang w:val="en-US"/>
              </w:rPr>
              <w:t>Appendix to the order</w:t>
            </w:r>
          </w:p>
          <w:p w14:paraId="6B0E6F87" w14:textId="77777777" w:rsidR="00B52F06" w:rsidRPr="00B52F06" w:rsidRDefault="00B52F06" w:rsidP="00B52F06">
            <w:pPr>
              <w:ind w:left="250"/>
              <w:rPr>
                <w:sz w:val="28"/>
                <w:lang w:val="en-US"/>
              </w:rPr>
            </w:pPr>
            <w:r w:rsidRPr="00B52F06">
              <w:rPr>
                <w:sz w:val="28"/>
                <w:lang w:val="en-US"/>
              </w:rPr>
              <w:t>of the Acting Head of the Bureau of National Statistics of the Agency for Strategic Planning and Reforms of the Republic of Kazakhstan</w:t>
            </w:r>
          </w:p>
          <w:p w14:paraId="23D97658" w14:textId="77777777" w:rsidR="00B52F06" w:rsidRPr="00B52F06" w:rsidRDefault="00B52F06" w:rsidP="00B52F06">
            <w:pPr>
              <w:ind w:left="250"/>
              <w:rPr>
                <w:sz w:val="28"/>
              </w:rPr>
            </w:pPr>
            <w:r w:rsidRPr="00B52F06">
              <w:rPr>
                <w:sz w:val="28"/>
              </w:rPr>
              <w:t>dated November 17, 2023</w:t>
            </w:r>
          </w:p>
          <w:p w14:paraId="39EE9FF2" w14:textId="74DD406D" w:rsidR="00676483" w:rsidRDefault="009C6715" w:rsidP="00B52F06">
            <w:pPr>
              <w:ind w:left="250"/>
            </w:pPr>
            <w:r>
              <w:rPr>
                <w:sz w:val="28"/>
              </w:rPr>
              <w:t>№</w:t>
            </w:r>
            <w:r w:rsidR="00B52F06" w:rsidRPr="00B52F06">
              <w:rPr>
                <w:sz w:val="28"/>
              </w:rPr>
              <w:t xml:space="preserve"> 20</w:t>
            </w:r>
          </w:p>
        </w:tc>
      </w:tr>
    </w:tbl>
    <w:p w14:paraId="0B896645" w14:textId="77777777" w:rsidR="00676483" w:rsidRDefault="00676483">
      <w:pPr>
        <w:tabs>
          <w:tab w:val="left" w:pos="709"/>
        </w:tabs>
        <w:ind w:left="5529" w:right="-2"/>
        <w:jc w:val="center"/>
        <w:rPr>
          <w:sz w:val="28"/>
          <w:szCs w:val="28"/>
          <w:lang w:val="kk-KZ"/>
        </w:rPr>
      </w:pPr>
    </w:p>
    <w:p w14:paraId="312509A2" w14:textId="77777777" w:rsidR="00676483" w:rsidRDefault="00676483">
      <w:pPr>
        <w:rPr>
          <w:sz w:val="18"/>
        </w:rPr>
      </w:pPr>
    </w:p>
    <w:p w14:paraId="7EEB554F" w14:textId="77777777" w:rsidR="00B52F06" w:rsidRPr="00B52F06" w:rsidRDefault="00B52F06" w:rsidP="00B52F06">
      <w:pPr>
        <w:pStyle w:val="af0"/>
        <w:suppressAutoHyphens/>
        <w:rPr>
          <w:szCs w:val="28"/>
          <w:lang w:val="en-US"/>
        </w:rPr>
      </w:pPr>
      <w:r w:rsidRPr="00B52F06">
        <w:rPr>
          <w:bCs/>
          <w:szCs w:val="28"/>
          <w:lang w:val="en-US"/>
        </w:rPr>
        <w:t>Methodology for calculating the average monthly wage of employees</w:t>
      </w:r>
    </w:p>
    <w:p w14:paraId="1D0C20C5" w14:textId="77777777" w:rsidR="00676483" w:rsidRPr="00B52F06" w:rsidRDefault="00676483">
      <w:pPr>
        <w:pStyle w:val="af0"/>
        <w:suppressAutoHyphens/>
        <w:rPr>
          <w:szCs w:val="28"/>
          <w:lang w:val="en-US"/>
        </w:rPr>
      </w:pPr>
    </w:p>
    <w:p w14:paraId="7551F61D" w14:textId="77777777" w:rsidR="00676483" w:rsidRPr="00B52F06" w:rsidRDefault="00676483">
      <w:pPr>
        <w:pStyle w:val="af0"/>
        <w:suppressAutoHyphens/>
        <w:rPr>
          <w:szCs w:val="28"/>
          <w:lang w:val="en-US"/>
        </w:rPr>
      </w:pPr>
    </w:p>
    <w:p w14:paraId="25AC395B" w14:textId="77777777" w:rsidR="00B52F06" w:rsidRPr="00B52F06" w:rsidRDefault="00B52F06" w:rsidP="00B52F06">
      <w:pPr>
        <w:pStyle w:val="af0"/>
        <w:tabs>
          <w:tab w:val="left" w:pos="709"/>
        </w:tabs>
        <w:suppressAutoHyphens/>
        <w:rPr>
          <w:szCs w:val="28"/>
        </w:rPr>
      </w:pPr>
      <w:r w:rsidRPr="00B52F06">
        <w:rPr>
          <w:bCs/>
          <w:szCs w:val="28"/>
        </w:rPr>
        <w:t>Chapter 1. General provisions</w:t>
      </w:r>
    </w:p>
    <w:p w14:paraId="2942933D" w14:textId="77777777" w:rsidR="00676483" w:rsidRDefault="00676483">
      <w:pPr>
        <w:pStyle w:val="af0"/>
        <w:suppressAutoHyphens/>
        <w:jc w:val="both"/>
        <w:rPr>
          <w:szCs w:val="28"/>
        </w:rPr>
      </w:pPr>
    </w:p>
    <w:p w14:paraId="5206404D" w14:textId="7A62A505"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1. </w:t>
      </w:r>
      <w:r w:rsidR="00B52F06" w:rsidRPr="00B52F06">
        <w:rPr>
          <w:sz w:val="28"/>
          <w:szCs w:val="28"/>
          <w:lang w:val="en-US"/>
        </w:rPr>
        <w:t xml:space="preserve">The methodology for calculating the average monthly wage of employees (hereinafter - the Methodology) refers to a statistical methodology formed in accordance with the recommendations of the International Labour Organization and is approved in accordance with subparagraph 5) of Article 12 of the Law of the Republic of Kazakhstan </w:t>
      </w:r>
      <w:r w:rsidR="000910B4">
        <w:rPr>
          <w:sz w:val="28"/>
          <w:szCs w:val="28"/>
          <w:lang w:val="en-US"/>
        </w:rPr>
        <w:t>«</w:t>
      </w:r>
      <w:r w:rsidR="00B52F06" w:rsidRPr="00B52F06">
        <w:rPr>
          <w:sz w:val="28"/>
          <w:szCs w:val="28"/>
          <w:lang w:val="en-US"/>
        </w:rPr>
        <w:t>On State Statistics</w:t>
      </w:r>
      <w:r w:rsidR="000910B4">
        <w:rPr>
          <w:sz w:val="28"/>
          <w:szCs w:val="28"/>
          <w:lang w:val="en-US"/>
        </w:rPr>
        <w:t>»</w:t>
      </w:r>
      <w:r w:rsidR="00B52F06" w:rsidRPr="00B52F06">
        <w:rPr>
          <w:sz w:val="28"/>
          <w:szCs w:val="28"/>
          <w:lang w:val="en-US"/>
        </w:rPr>
        <w:t xml:space="preserve"> and with subparagraph 20) of paragraph 15 of the Regulation on the Bureau of National Statistics of the Agency for Strategic Planning and Reforms of the Republic of Kazakhstan, approved by the order of the Chairman of the Agency for Strategic Planning and Reforms of the Republic of Kazakhstan dated October 23, 2020 </w:t>
      </w:r>
      <w:r w:rsidR="009C6715">
        <w:rPr>
          <w:sz w:val="28"/>
          <w:szCs w:val="28"/>
          <w:lang w:val="en-US"/>
        </w:rPr>
        <w:t>№</w:t>
      </w:r>
      <w:r w:rsidR="00B52F06" w:rsidRPr="00B52F06">
        <w:rPr>
          <w:sz w:val="28"/>
          <w:szCs w:val="28"/>
          <w:lang w:val="en-US"/>
        </w:rPr>
        <w:t xml:space="preserve"> 9-nq.</w:t>
      </w:r>
    </w:p>
    <w:p w14:paraId="54DDBABD" w14:textId="789AB182"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2. </w:t>
      </w:r>
      <w:r w:rsidR="00B52F06" w:rsidRPr="00B52F06">
        <w:rPr>
          <w:sz w:val="28"/>
          <w:szCs w:val="28"/>
          <w:lang w:val="en-US"/>
        </w:rPr>
        <w:t>This Methodology determines the algorithm for calculating indicators generated within the framework of nationwide statistical surveys.</w:t>
      </w:r>
    </w:p>
    <w:p w14:paraId="5951CCA9" w14:textId="529371C2"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3. </w:t>
      </w:r>
      <w:r w:rsidR="00B52F06" w:rsidRPr="00B52F06">
        <w:rPr>
          <w:sz w:val="28"/>
          <w:szCs w:val="28"/>
          <w:lang w:val="en-US"/>
        </w:rPr>
        <w:t>The Methodology is applied by the Bureau of National Statistics of the Agency for Strategic Planning and Reforms of the Republic of Kazakhstan (hereinafter - the Bureau) in order to calculate the average monthly nominal wage.</w:t>
      </w:r>
    </w:p>
    <w:p w14:paraId="4098F4EF" w14:textId="5AC661BB" w:rsidR="00676483"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4. </w:t>
      </w:r>
      <w:r w:rsidR="00B52F06" w:rsidRPr="00B52F06">
        <w:rPr>
          <w:sz w:val="28"/>
          <w:szCs w:val="28"/>
          <w:lang w:val="en-US"/>
        </w:rPr>
        <w:t>The information base for calculating the average monthly wage comprises primary statistical data from nationwide statistical surveys of enterprises and administrative data.</w:t>
      </w:r>
    </w:p>
    <w:p w14:paraId="46F9460C" w14:textId="77777777" w:rsidR="00676483" w:rsidRPr="00B52F06" w:rsidRDefault="00676483">
      <w:pPr>
        <w:autoSpaceDE w:val="0"/>
        <w:autoSpaceDN w:val="0"/>
        <w:adjustRightInd w:val="0"/>
        <w:ind w:firstLine="709"/>
        <w:jc w:val="both"/>
        <w:rPr>
          <w:sz w:val="28"/>
          <w:szCs w:val="28"/>
          <w:lang w:val="en-US"/>
        </w:rPr>
      </w:pPr>
    </w:p>
    <w:p w14:paraId="215D98AA" w14:textId="77777777" w:rsidR="00B52F06" w:rsidRPr="00B52F06" w:rsidRDefault="00B52F06" w:rsidP="00B52F06">
      <w:pPr>
        <w:autoSpaceDE w:val="0"/>
        <w:autoSpaceDN w:val="0"/>
        <w:adjustRightInd w:val="0"/>
        <w:jc w:val="center"/>
        <w:rPr>
          <w:b/>
          <w:sz w:val="28"/>
          <w:szCs w:val="28"/>
          <w:lang w:val="en-US"/>
        </w:rPr>
      </w:pPr>
      <w:r w:rsidRPr="00B52F06">
        <w:rPr>
          <w:b/>
          <w:bCs/>
          <w:sz w:val="28"/>
          <w:szCs w:val="28"/>
          <w:lang w:val="en-US"/>
        </w:rPr>
        <w:t>Chapter 2. Algorithm for calculating the average monthly wage</w:t>
      </w:r>
    </w:p>
    <w:p w14:paraId="17DB40ED" w14:textId="77777777" w:rsidR="00676483" w:rsidRPr="00B52F06" w:rsidRDefault="00676483">
      <w:pPr>
        <w:autoSpaceDE w:val="0"/>
        <w:autoSpaceDN w:val="0"/>
        <w:adjustRightInd w:val="0"/>
        <w:ind w:firstLine="709"/>
        <w:jc w:val="center"/>
        <w:rPr>
          <w:sz w:val="28"/>
          <w:szCs w:val="28"/>
          <w:lang w:val="en-US"/>
        </w:rPr>
      </w:pPr>
    </w:p>
    <w:p w14:paraId="51568D9A" w14:textId="77D7A542" w:rsidR="00676483" w:rsidRPr="00B52F06" w:rsidRDefault="004F3910">
      <w:pPr>
        <w:autoSpaceDE w:val="0"/>
        <w:autoSpaceDN w:val="0"/>
        <w:adjustRightInd w:val="0"/>
        <w:ind w:firstLine="709"/>
        <w:jc w:val="both"/>
        <w:rPr>
          <w:sz w:val="28"/>
          <w:szCs w:val="28"/>
          <w:lang w:val="en-US"/>
        </w:rPr>
      </w:pPr>
      <w:r w:rsidRPr="00B52F06">
        <w:rPr>
          <w:sz w:val="28"/>
          <w:szCs w:val="28"/>
          <w:lang w:val="en-US"/>
        </w:rPr>
        <w:t xml:space="preserve">5. </w:t>
      </w:r>
      <w:r w:rsidR="00B52F06" w:rsidRPr="00B52F06">
        <w:rPr>
          <w:sz w:val="28"/>
          <w:szCs w:val="28"/>
          <w:lang w:val="en-US"/>
        </w:rPr>
        <w:t>This methodology provides calculations for the following types of wages</w:t>
      </w:r>
      <w:r w:rsidRPr="00B52F06">
        <w:rPr>
          <w:sz w:val="28"/>
          <w:szCs w:val="28"/>
          <w:lang w:val="en-US"/>
        </w:rPr>
        <w:t>:</w:t>
      </w:r>
    </w:p>
    <w:p w14:paraId="35B1236C" w14:textId="518DB033"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1) </w:t>
      </w:r>
      <w:r w:rsidR="00B52F06" w:rsidRPr="00B52F06">
        <w:rPr>
          <w:sz w:val="28"/>
          <w:szCs w:val="28"/>
          <w:lang w:val="en-US"/>
        </w:rPr>
        <w:t>average monthly nominal wage;</w:t>
      </w:r>
    </w:p>
    <w:p w14:paraId="67A8BA01" w14:textId="7DD2D694"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2) </w:t>
      </w:r>
      <w:r w:rsidR="00B52F06" w:rsidRPr="00B52F06">
        <w:rPr>
          <w:sz w:val="28"/>
          <w:szCs w:val="28"/>
          <w:lang w:val="en-US"/>
        </w:rPr>
        <w:t>median wage;</w:t>
      </w:r>
    </w:p>
    <w:p w14:paraId="4EF4950D" w14:textId="4A830E2F"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3) </w:t>
      </w:r>
      <w:r w:rsidR="00B52F06" w:rsidRPr="00B52F06">
        <w:rPr>
          <w:sz w:val="28"/>
          <w:szCs w:val="28"/>
          <w:lang w:val="en-US"/>
        </w:rPr>
        <w:t>modal wage;</w:t>
      </w:r>
    </w:p>
    <w:p w14:paraId="1806E1A7" w14:textId="1B8BBD04"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4) </w:t>
      </w:r>
      <w:r w:rsidR="00B52F06" w:rsidRPr="00B52F06">
        <w:rPr>
          <w:sz w:val="28"/>
          <w:szCs w:val="28"/>
          <w:lang w:val="en-US"/>
        </w:rPr>
        <w:t>decile coefficient;</w:t>
      </w:r>
    </w:p>
    <w:p w14:paraId="5B0B738C" w14:textId="38734747" w:rsidR="00B52F06" w:rsidRPr="00B52F06" w:rsidRDefault="006B0DED" w:rsidP="00B52F06">
      <w:pPr>
        <w:autoSpaceDE w:val="0"/>
        <w:autoSpaceDN w:val="0"/>
        <w:adjustRightInd w:val="0"/>
        <w:ind w:firstLine="709"/>
        <w:jc w:val="both"/>
        <w:rPr>
          <w:sz w:val="28"/>
          <w:szCs w:val="28"/>
          <w:lang w:val="en-US"/>
        </w:rPr>
      </w:pPr>
      <w:r w:rsidRPr="006B0DED">
        <w:rPr>
          <w:sz w:val="28"/>
          <w:szCs w:val="28"/>
          <w:lang w:val="en-US"/>
        </w:rPr>
        <w:t xml:space="preserve">5) </w:t>
      </w:r>
      <w:r w:rsidR="00B52F06" w:rsidRPr="00B52F06">
        <w:rPr>
          <w:sz w:val="28"/>
          <w:szCs w:val="28"/>
          <w:lang w:val="en-US"/>
        </w:rPr>
        <w:t>gender pay gap in the average monthly wage;</w:t>
      </w:r>
    </w:p>
    <w:p w14:paraId="615C9E52" w14:textId="5534EB84" w:rsidR="00B52F06" w:rsidRPr="00B52F06" w:rsidRDefault="006B0DED" w:rsidP="00B52F06">
      <w:pPr>
        <w:autoSpaceDE w:val="0"/>
        <w:autoSpaceDN w:val="0"/>
        <w:adjustRightInd w:val="0"/>
        <w:ind w:firstLine="709"/>
        <w:jc w:val="both"/>
        <w:rPr>
          <w:sz w:val="28"/>
          <w:szCs w:val="28"/>
          <w:lang w:val="en-US"/>
        </w:rPr>
      </w:pPr>
      <w:r w:rsidRPr="000910B4">
        <w:rPr>
          <w:sz w:val="28"/>
          <w:szCs w:val="28"/>
          <w:lang w:val="en-US"/>
        </w:rPr>
        <w:t>6</w:t>
      </w:r>
      <w:r w:rsidRPr="006B0DED">
        <w:rPr>
          <w:sz w:val="28"/>
          <w:szCs w:val="28"/>
          <w:lang w:val="en-US"/>
        </w:rPr>
        <w:t xml:space="preserve">) </w:t>
      </w:r>
      <w:r w:rsidR="00B52F06" w:rsidRPr="00B52F06">
        <w:rPr>
          <w:sz w:val="28"/>
          <w:szCs w:val="28"/>
          <w:lang w:val="en-US"/>
        </w:rPr>
        <w:t>average hourly wage;</w:t>
      </w:r>
    </w:p>
    <w:p w14:paraId="360DBFC0" w14:textId="1BA69588" w:rsidR="00676483" w:rsidRPr="00B52F06" w:rsidRDefault="006B0DED" w:rsidP="00B52F06">
      <w:pPr>
        <w:autoSpaceDE w:val="0"/>
        <w:autoSpaceDN w:val="0"/>
        <w:adjustRightInd w:val="0"/>
        <w:ind w:firstLine="709"/>
        <w:jc w:val="both"/>
        <w:rPr>
          <w:sz w:val="28"/>
          <w:szCs w:val="28"/>
          <w:lang w:val="en-US"/>
        </w:rPr>
      </w:pPr>
      <w:r w:rsidRPr="000910B4">
        <w:rPr>
          <w:sz w:val="28"/>
          <w:szCs w:val="28"/>
          <w:lang w:val="en-US"/>
        </w:rPr>
        <w:t>7</w:t>
      </w:r>
      <w:r w:rsidRPr="006B0DED">
        <w:rPr>
          <w:sz w:val="28"/>
          <w:szCs w:val="28"/>
          <w:lang w:val="en-US"/>
        </w:rPr>
        <w:t xml:space="preserve">) </w:t>
      </w:r>
      <w:r w:rsidR="00B52F06" w:rsidRPr="00B52F06">
        <w:rPr>
          <w:sz w:val="28"/>
          <w:szCs w:val="28"/>
          <w:lang w:val="en-US"/>
        </w:rPr>
        <w:t>Gini coefficient for the average monthly wage.</w:t>
      </w:r>
    </w:p>
    <w:p w14:paraId="488209C8" w14:textId="7FF9C4F8" w:rsidR="00676483" w:rsidRDefault="00B52F06">
      <w:pPr>
        <w:autoSpaceDE w:val="0"/>
        <w:autoSpaceDN w:val="0"/>
        <w:adjustRightInd w:val="0"/>
        <w:ind w:firstLine="709"/>
        <w:jc w:val="both"/>
        <w:rPr>
          <w:sz w:val="28"/>
          <w:szCs w:val="28"/>
          <w:lang w:val="kk-KZ"/>
        </w:rPr>
      </w:pPr>
      <w:r w:rsidRPr="00B52F06">
        <w:rPr>
          <w:sz w:val="28"/>
          <w:szCs w:val="28"/>
          <w:lang w:val="kk-KZ"/>
        </w:rPr>
        <w:lastRenderedPageBreak/>
        <w:t>To calculate the types of wages and corresponding indicators, statistical indicators and their information sources are used according to the Appendix to the Methodology</w:t>
      </w:r>
      <w:r w:rsidR="004F3910" w:rsidRPr="00F2163C">
        <w:rPr>
          <w:sz w:val="28"/>
          <w:szCs w:val="28"/>
          <w:lang w:val="kk-KZ"/>
        </w:rPr>
        <w:t>.</w:t>
      </w:r>
    </w:p>
    <w:p w14:paraId="3FBE201D" w14:textId="77777777" w:rsidR="00676483" w:rsidRDefault="00676483">
      <w:pPr>
        <w:autoSpaceDE w:val="0"/>
        <w:autoSpaceDN w:val="0"/>
        <w:adjustRightInd w:val="0"/>
        <w:ind w:firstLine="709"/>
        <w:jc w:val="both"/>
        <w:rPr>
          <w:sz w:val="28"/>
          <w:szCs w:val="28"/>
          <w:lang w:val="kk-KZ"/>
        </w:rPr>
      </w:pPr>
    </w:p>
    <w:p w14:paraId="52DB11E4" w14:textId="77777777" w:rsidR="001948E8" w:rsidRPr="001948E8" w:rsidRDefault="001948E8" w:rsidP="001948E8">
      <w:pPr>
        <w:pStyle w:val="Default"/>
        <w:rPr>
          <w:b/>
          <w:sz w:val="28"/>
          <w:szCs w:val="28"/>
        </w:rPr>
      </w:pPr>
      <w:r w:rsidRPr="001948E8">
        <w:rPr>
          <w:b/>
          <w:bCs/>
          <w:sz w:val="28"/>
          <w:szCs w:val="28"/>
        </w:rPr>
        <w:t>Section 1. Average monthly nominal wage</w:t>
      </w:r>
    </w:p>
    <w:p w14:paraId="45D05404" w14:textId="77777777" w:rsidR="00676483" w:rsidRDefault="00676483">
      <w:pPr>
        <w:pStyle w:val="OsnTxt"/>
        <w:widowControl w:val="0"/>
        <w:spacing w:line="240" w:lineRule="auto"/>
        <w:ind w:firstLine="720"/>
        <w:rPr>
          <w:rFonts w:ascii="Times New Roman" w:hAnsi="Times New Roman"/>
          <w:sz w:val="28"/>
          <w:szCs w:val="28"/>
        </w:rPr>
      </w:pPr>
    </w:p>
    <w:p w14:paraId="6433F066" w14:textId="3CB0DB07" w:rsidR="00676483" w:rsidRDefault="004F3910">
      <w:pPr>
        <w:pStyle w:val="OsnTxt"/>
        <w:widowControl w:val="0"/>
        <w:spacing w:line="240" w:lineRule="auto"/>
        <w:ind w:firstLine="720"/>
        <w:rPr>
          <w:rFonts w:ascii="Times New Roman" w:hAnsi="Times New Roman"/>
          <w:sz w:val="28"/>
          <w:szCs w:val="28"/>
          <w:lang w:val="kk-KZ"/>
        </w:rPr>
      </w:pPr>
      <w:r w:rsidRPr="001948E8">
        <w:rPr>
          <w:rFonts w:ascii="Times New Roman" w:hAnsi="Times New Roman"/>
          <w:sz w:val="28"/>
          <w:szCs w:val="28"/>
          <w:lang w:val="en-US"/>
        </w:rPr>
        <w:t xml:space="preserve">6. </w:t>
      </w:r>
      <w:r w:rsidR="001948E8" w:rsidRPr="001948E8">
        <w:rPr>
          <w:rFonts w:ascii="Times New Roman" w:hAnsi="Times New Roman"/>
          <w:sz w:val="28"/>
          <w:szCs w:val="28"/>
          <w:lang w:val="en-US"/>
        </w:rPr>
        <w:t>The average monthly nominal wage is the wage calculated on average per employee or per unit of time worked, expressed in monetary units</w:t>
      </w:r>
      <w:r w:rsidRPr="007912BB">
        <w:rPr>
          <w:rFonts w:ascii="Times New Roman" w:hAnsi="Times New Roman"/>
          <w:sz w:val="28"/>
          <w:szCs w:val="28"/>
          <w:lang w:val="kk-KZ"/>
        </w:rPr>
        <w:t xml:space="preserve">. </w:t>
      </w:r>
    </w:p>
    <w:p w14:paraId="379A55D1" w14:textId="61CA70DE" w:rsidR="00676483" w:rsidRDefault="001948E8">
      <w:pPr>
        <w:pStyle w:val="OsnTxt"/>
        <w:widowControl w:val="0"/>
        <w:spacing w:line="240" w:lineRule="auto"/>
        <w:ind w:firstLine="720"/>
        <w:rPr>
          <w:rFonts w:ascii="Times New Roman" w:hAnsi="Times New Roman"/>
          <w:sz w:val="28"/>
          <w:szCs w:val="28"/>
          <w:lang w:val="kk-KZ"/>
        </w:rPr>
      </w:pPr>
      <w:r w:rsidRPr="001948E8">
        <w:rPr>
          <w:rFonts w:ascii="Times New Roman" w:hAnsi="Times New Roman"/>
          <w:sz w:val="28"/>
          <w:szCs w:val="28"/>
          <w:lang w:val="en-US"/>
        </w:rPr>
        <w:t>The average monthly nominal wage is calculated by dividing the amount of the accrued wage fund by the actual number of employees</w:t>
      </w:r>
      <w:r w:rsidR="004F3910">
        <w:rPr>
          <w:rFonts w:ascii="Times New Roman" w:hAnsi="Times New Roman"/>
          <w:sz w:val="28"/>
          <w:szCs w:val="28"/>
          <w:lang w:val="kk-KZ"/>
        </w:rPr>
        <w:t>:</w:t>
      </w:r>
      <w:r w:rsidR="004F3910" w:rsidRPr="007912BB">
        <w:rPr>
          <w:rFonts w:ascii="Times New Roman" w:hAnsi="Times New Roman"/>
          <w:sz w:val="28"/>
          <w:szCs w:val="28"/>
          <w:lang w:val="kk-KZ"/>
        </w:rPr>
        <w:t xml:space="preserve"> </w:t>
      </w:r>
    </w:p>
    <w:p w14:paraId="36DB07D2" w14:textId="77777777" w:rsidR="00676483" w:rsidRDefault="00676483">
      <w:pPr>
        <w:pStyle w:val="OsnTxt"/>
        <w:widowControl w:val="0"/>
        <w:spacing w:line="240" w:lineRule="auto"/>
        <w:ind w:firstLine="720"/>
        <w:rPr>
          <w:rFonts w:ascii="Times New Roman" w:hAnsi="Times New Roman"/>
          <w:sz w:val="28"/>
          <w:szCs w:val="28"/>
          <w:lang w:val="kk-KZ"/>
        </w:rPr>
      </w:pPr>
    </w:p>
    <w:p w14:paraId="0BC7D56A" w14:textId="77777777" w:rsidR="00676483" w:rsidRDefault="004F3910">
      <w:pPr>
        <w:pStyle w:val="OsnTxt"/>
        <w:widowControl w:val="0"/>
        <w:spacing w:line="240" w:lineRule="auto"/>
        <w:ind w:firstLine="720"/>
        <w:rPr>
          <w:rFonts w:ascii="Times New Roman" w:hAnsi="Times New Roman"/>
          <w:sz w:val="28"/>
          <w:szCs w:val="28"/>
        </w:rPr>
      </w:pPr>
      <m:oMathPara>
        <m:oMath>
          <m:r>
            <w:rPr>
              <w:rFonts w:ascii="Cambria Math" w:hAnsi="Cambria Math"/>
              <w:sz w:val="28"/>
              <w:szCs w:val="28"/>
            </w:rPr>
            <m:t>ᴡ</m:t>
          </m:r>
          <m:r>
            <w:rPr>
              <w:rFonts w:ascii="Cambria Math" w:hAnsi="Times New Roman"/>
              <w:sz w:val="28"/>
              <w:szCs w:val="28"/>
            </w:rPr>
            <m:t>=</m:t>
          </m:r>
          <m:f>
            <m:fPr>
              <m:ctrlPr>
                <w:rPr>
                  <w:rFonts w:ascii="Cambria Math" w:hAnsi="Times New Roman"/>
                  <w:i/>
                  <w:sz w:val="28"/>
                  <w:szCs w:val="28"/>
                </w:rPr>
              </m:ctrlPr>
            </m:fPr>
            <m:num>
              <m:nary>
                <m:naryPr>
                  <m:chr m:val="∑"/>
                  <m:limLoc m:val="undOvr"/>
                  <m:subHide m:val="1"/>
                  <m:supHide m:val="1"/>
                  <m:ctrlPr>
                    <w:rPr>
                      <w:rFonts w:ascii="Cambria Math" w:hAnsi="Cambria Math"/>
                    </w:rPr>
                  </m:ctrlPr>
                </m:naryPr>
                <m:sub/>
                <m:sup/>
                <m:e>
                  <m:r>
                    <w:rPr>
                      <w:rFonts w:ascii="Cambria Math" w:hAnsi="Times New Roman"/>
                      <w:sz w:val="28"/>
                      <w:szCs w:val="28"/>
                    </w:rPr>
                    <m:t>F</m:t>
                  </m:r>
                </m:e>
              </m:nary>
            </m:num>
            <m:den>
              <m:nary>
                <m:naryPr>
                  <m:chr m:val="∑"/>
                  <m:limLoc m:val="undOvr"/>
                  <m:subHide m:val="1"/>
                  <m:supHide m:val="1"/>
                  <m:ctrlPr>
                    <w:rPr>
                      <w:rFonts w:ascii="Cambria Math" w:hAnsi="Cambria Math"/>
                    </w:rPr>
                  </m:ctrlPr>
                </m:naryPr>
                <m:sub/>
                <m:sup/>
                <m:e>
                  <m:r>
                    <w:rPr>
                      <w:rFonts w:ascii="Cambria Math" w:hAnsi="Times New Roman"/>
                      <w:sz w:val="28"/>
                      <w:szCs w:val="28"/>
                    </w:rPr>
                    <m:t>N</m:t>
                  </m:r>
                </m:e>
              </m:nary>
            </m:den>
          </m:f>
          <m:r>
            <w:rPr>
              <w:rFonts w:ascii="Cambria Math" w:hAnsi="Times New Roman"/>
              <w:sz w:val="28"/>
              <w:szCs w:val="28"/>
            </w:rPr>
            <m:t xml:space="preserve"> ,</m:t>
          </m:r>
        </m:oMath>
      </m:oMathPara>
    </w:p>
    <w:p w14:paraId="0C52F9FC" w14:textId="77777777" w:rsidR="00676483" w:rsidRDefault="00676483">
      <w:pPr>
        <w:ind w:left="709"/>
        <w:jc w:val="both"/>
        <w:rPr>
          <w:sz w:val="28"/>
          <w:szCs w:val="28"/>
          <w:lang w:val="kk-KZ"/>
        </w:rPr>
      </w:pPr>
    </w:p>
    <w:p w14:paraId="664CEE0B" w14:textId="46C5F22F" w:rsidR="00676483" w:rsidRPr="001948E8" w:rsidRDefault="001948E8">
      <w:pPr>
        <w:ind w:left="709"/>
        <w:jc w:val="both"/>
        <w:rPr>
          <w:i/>
          <w:sz w:val="28"/>
          <w:szCs w:val="28"/>
          <w:lang w:val="en-US"/>
        </w:rPr>
      </w:pPr>
      <w:r w:rsidRPr="001948E8">
        <w:rPr>
          <w:sz w:val="28"/>
          <w:szCs w:val="28"/>
          <w:lang w:val="en-US"/>
        </w:rPr>
        <w:t>where </w:t>
      </w:r>
      <w:r w:rsidR="004F3910" w:rsidRPr="007912BB">
        <w:rPr>
          <w:i/>
          <w:sz w:val="28"/>
          <w:szCs w:val="28"/>
        </w:rPr>
        <w:t>ᴡ</w:t>
      </w:r>
      <w:r w:rsidR="004F3910" w:rsidRPr="001948E8">
        <w:rPr>
          <w:i/>
          <w:sz w:val="28"/>
          <w:szCs w:val="28"/>
          <w:lang w:val="en-US"/>
        </w:rPr>
        <w:t xml:space="preserve">– </w:t>
      </w:r>
      <w:r w:rsidRPr="001948E8">
        <w:rPr>
          <w:sz w:val="28"/>
          <w:szCs w:val="28"/>
          <w:lang w:val="en-US"/>
        </w:rPr>
        <w:t>nominal average monthly wage, tenge</w:t>
      </w:r>
      <w:r w:rsidR="004F3910" w:rsidRPr="001948E8">
        <w:rPr>
          <w:sz w:val="28"/>
          <w:szCs w:val="28"/>
          <w:lang w:val="en-US"/>
        </w:rPr>
        <w:t>;</w:t>
      </w:r>
    </w:p>
    <w:p w14:paraId="3055105C" w14:textId="48ABD1E9" w:rsidR="00676483" w:rsidRPr="001948E8" w:rsidRDefault="00FC34F5">
      <w:pPr>
        <w:pStyle w:val="OsnTxt"/>
        <w:widowControl w:val="0"/>
        <w:spacing w:line="240" w:lineRule="auto"/>
        <w:ind w:firstLine="720"/>
        <w:rPr>
          <w:rFonts w:ascii="Times New Roman" w:hAnsi="Times New Roman"/>
          <w:sz w:val="28"/>
          <w:szCs w:val="28"/>
          <w:lang w:val="en-US"/>
        </w:rPr>
      </w:pPr>
      <m:oMath>
        <m:nary>
          <m:naryPr>
            <m:chr m:val="∑"/>
            <m:limLoc m:val="undOvr"/>
            <m:subHide m:val="1"/>
            <m:supHide m:val="1"/>
            <m:ctrlPr>
              <w:rPr>
                <w:rFonts w:ascii="Cambria Math" w:hAnsi="Cambria Math"/>
              </w:rPr>
            </m:ctrlPr>
          </m:naryPr>
          <m:sub/>
          <m:sup/>
          <m:e>
            <m:r>
              <w:rPr>
                <w:rFonts w:ascii="Cambria Math" w:hAnsi="Times New Roman"/>
                <w:sz w:val="28"/>
                <w:szCs w:val="28"/>
              </w:rPr>
              <m:t>F</m:t>
            </m:r>
          </m:e>
        </m:nary>
      </m:oMath>
      <w:r w:rsidR="004F3910" w:rsidRPr="001948E8">
        <w:rPr>
          <w:rFonts w:ascii="Times New Roman" w:hAnsi="Times New Roman"/>
          <w:sz w:val="28"/>
          <w:szCs w:val="28"/>
          <w:lang w:val="en-US"/>
        </w:rPr>
        <w:t xml:space="preserve">– </w:t>
      </w:r>
      <w:r w:rsidR="001948E8" w:rsidRPr="001948E8">
        <w:rPr>
          <w:rFonts w:ascii="Times New Roman" w:hAnsi="Times New Roman"/>
          <w:sz w:val="28"/>
          <w:szCs w:val="28"/>
          <w:lang w:val="en-US"/>
        </w:rPr>
        <w:t xml:space="preserve">amount of the accrued wage fund (statistical form </w:t>
      </w:r>
      <w:r w:rsidR="000910B4">
        <w:rPr>
          <w:rFonts w:ascii="Times New Roman" w:hAnsi="Times New Roman"/>
          <w:sz w:val="28"/>
          <w:szCs w:val="28"/>
          <w:lang w:val="en-US"/>
        </w:rPr>
        <w:t>«</w:t>
      </w:r>
      <w:r w:rsidR="001948E8" w:rsidRPr="001948E8">
        <w:rPr>
          <w:rFonts w:ascii="Times New Roman" w:hAnsi="Times New Roman"/>
          <w:sz w:val="28"/>
          <w:szCs w:val="28"/>
          <w:lang w:val="en-US"/>
        </w:rPr>
        <w:t>Labor Report</w:t>
      </w:r>
      <w:r w:rsidR="000910B4">
        <w:rPr>
          <w:rFonts w:ascii="Times New Roman" w:hAnsi="Times New Roman"/>
          <w:sz w:val="28"/>
          <w:szCs w:val="28"/>
          <w:lang w:val="en-US"/>
        </w:rPr>
        <w:t>»</w:t>
      </w:r>
      <w:r w:rsidR="001948E8" w:rsidRPr="001948E8">
        <w:rPr>
          <w:rFonts w:ascii="Times New Roman" w:hAnsi="Times New Roman"/>
          <w:sz w:val="28"/>
          <w:szCs w:val="28"/>
          <w:lang w:val="en-US"/>
        </w:rPr>
        <w:t>, index 1-T, periodicity – quarterly, annual), tenge</w:t>
      </w:r>
      <w:r w:rsidR="004F3910" w:rsidRPr="001948E8">
        <w:rPr>
          <w:rFonts w:ascii="Times New Roman" w:hAnsi="Times New Roman"/>
          <w:sz w:val="28"/>
          <w:szCs w:val="28"/>
          <w:lang w:val="en-US"/>
        </w:rPr>
        <w:t>;</w:t>
      </w:r>
    </w:p>
    <w:p w14:paraId="4A6176A2" w14:textId="15CA9351" w:rsidR="00676483" w:rsidRPr="001948E8" w:rsidRDefault="00FC34F5">
      <w:pPr>
        <w:pStyle w:val="OsnTxt"/>
        <w:widowControl w:val="0"/>
        <w:spacing w:line="240" w:lineRule="auto"/>
        <w:ind w:firstLine="720"/>
        <w:jc w:val="left"/>
        <w:rPr>
          <w:rFonts w:ascii="Times New Roman" w:hAnsi="Times New Roman"/>
          <w:sz w:val="28"/>
          <w:szCs w:val="28"/>
          <w:lang w:val="en-US"/>
        </w:rPr>
      </w:pPr>
      <m:oMath>
        <m:nary>
          <m:naryPr>
            <m:chr m:val="∑"/>
            <m:limLoc m:val="undOvr"/>
            <m:subHide m:val="1"/>
            <m:supHide m:val="1"/>
            <m:ctrlPr>
              <w:rPr>
                <w:rFonts w:ascii="Cambria Math" w:hAnsi="Cambria Math"/>
              </w:rPr>
            </m:ctrlPr>
          </m:naryPr>
          <m:sub/>
          <m:sup/>
          <m:e>
            <m:r>
              <w:rPr>
                <w:rFonts w:ascii="Cambria Math" w:hAnsi="Times New Roman"/>
                <w:sz w:val="28"/>
                <w:szCs w:val="28"/>
              </w:rPr>
              <m:t>N</m:t>
            </m:r>
          </m:e>
        </m:nary>
      </m:oMath>
      <w:r w:rsidR="004F3910" w:rsidRPr="001948E8">
        <w:rPr>
          <w:rFonts w:ascii="Times New Roman" w:hAnsi="Times New Roman"/>
          <w:sz w:val="28"/>
          <w:szCs w:val="28"/>
          <w:lang w:val="en-US"/>
        </w:rPr>
        <w:t xml:space="preserve">– </w:t>
      </w:r>
      <w:r w:rsidR="001948E8" w:rsidRPr="001948E8">
        <w:rPr>
          <w:rFonts w:ascii="Times New Roman" w:hAnsi="Times New Roman"/>
          <w:sz w:val="28"/>
          <w:szCs w:val="28"/>
          <w:lang w:val="en-US"/>
        </w:rPr>
        <w:t xml:space="preserve">actual number of employees (statistical form </w:t>
      </w:r>
      <w:r w:rsidR="000910B4">
        <w:rPr>
          <w:rFonts w:ascii="Times New Roman" w:hAnsi="Times New Roman"/>
          <w:sz w:val="28"/>
          <w:szCs w:val="28"/>
          <w:lang w:val="en-US"/>
        </w:rPr>
        <w:t>«</w:t>
      </w:r>
      <w:r w:rsidR="001948E8" w:rsidRPr="001948E8">
        <w:rPr>
          <w:rFonts w:ascii="Times New Roman" w:hAnsi="Times New Roman"/>
          <w:sz w:val="28"/>
          <w:szCs w:val="28"/>
          <w:lang w:val="en-US"/>
        </w:rPr>
        <w:t>Labor Report</w:t>
      </w:r>
      <w:r w:rsidR="000910B4">
        <w:rPr>
          <w:rFonts w:ascii="Times New Roman" w:hAnsi="Times New Roman"/>
          <w:sz w:val="28"/>
          <w:szCs w:val="28"/>
          <w:lang w:val="en-US"/>
        </w:rPr>
        <w:t>»</w:t>
      </w:r>
      <w:r w:rsidR="001948E8" w:rsidRPr="001948E8">
        <w:rPr>
          <w:rFonts w:ascii="Times New Roman" w:hAnsi="Times New Roman"/>
          <w:sz w:val="28"/>
          <w:szCs w:val="28"/>
          <w:lang w:val="en-US"/>
        </w:rPr>
        <w:t>, index 1-T, periodicity – quarterly, annual), persons</w:t>
      </w:r>
      <w:r w:rsidR="004F3910" w:rsidRPr="001948E8">
        <w:rPr>
          <w:rFonts w:ascii="Times New Roman" w:hAnsi="Times New Roman"/>
          <w:sz w:val="28"/>
          <w:szCs w:val="28"/>
          <w:lang w:val="en-US"/>
        </w:rPr>
        <w:t>.</w:t>
      </w:r>
    </w:p>
    <w:p w14:paraId="1810FD32" w14:textId="52A4E83E" w:rsidR="00676483" w:rsidRPr="001948E8" w:rsidRDefault="001948E8">
      <w:pPr>
        <w:pStyle w:val="OsnTxt"/>
        <w:widowControl w:val="0"/>
        <w:spacing w:line="240" w:lineRule="auto"/>
        <w:ind w:firstLine="720"/>
        <w:rPr>
          <w:rFonts w:ascii="Times New Roman" w:hAnsi="Times New Roman"/>
          <w:sz w:val="28"/>
          <w:szCs w:val="28"/>
          <w:lang w:val="en-US"/>
        </w:rPr>
      </w:pPr>
      <w:r w:rsidRPr="001948E8">
        <w:rPr>
          <w:rFonts w:ascii="Times New Roman" w:hAnsi="Times New Roman"/>
          <w:sz w:val="28"/>
          <w:szCs w:val="28"/>
          <w:lang w:val="en-US"/>
        </w:rPr>
        <w:t>Two wage indices are calculated: nominal and real</w:t>
      </w:r>
      <w:r w:rsidR="004F3910" w:rsidRPr="001948E8">
        <w:rPr>
          <w:rFonts w:ascii="Times New Roman" w:hAnsi="Times New Roman"/>
          <w:sz w:val="28"/>
          <w:szCs w:val="28"/>
          <w:lang w:val="en-US"/>
        </w:rPr>
        <w:t>.</w:t>
      </w:r>
    </w:p>
    <w:p w14:paraId="5ECE208F" w14:textId="6845D990" w:rsidR="00676483" w:rsidRPr="001948E8" w:rsidRDefault="004F3910">
      <w:pPr>
        <w:pStyle w:val="OsnTxt"/>
        <w:widowControl w:val="0"/>
        <w:spacing w:line="240" w:lineRule="auto"/>
        <w:ind w:firstLine="720"/>
        <w:rPr>
          <w:rFonts w:ascii="Times New Roman" w:hAnsi="Times New Roman"/>
          <w:sz w:val="28"/>
          <w:szCs w:val="28"/>
          <w:lang w:val="en-US"/>
        </w:rPr>
      </w:pPr>
      <w:r w:rsidRPr="001948E8">
        <w:rPr>
          <w:rFonts w:ascii="Times New Roman" w:hAnsi="Times New Roman"/>
          <w:sz w:val="28"/>
          <w:szCs w:val="28"/>
          <w:lang w:val="en-US"/>
        </w:rPr>
        <w:t xml:space="preserve">7. </w:t>
      </w:r>
      <w:r w:rsidR="001948E8" w:rsidRPr="001948E8">
        <w:rPr>
          <w:rFonts w:ascii="Times New Roman" w:hAnsi="Times New Roman"/>
          <w:sz w:val="28"/>
          <w:szCs w:val="28"/>
          <w:lang w:val="en-US"/>
        </w:rPr>
        <w:t>The nominal wage index is a relative indicator characterizing the change in the average monthly wage in the reporting period to the average monthly wage of the base period</w:t>
      </w:r>
      <w:r w:rsidRPr="001948E8">
        <w:rPr>
          <w:rFonts w:ascii="Times New Roman" w:hAnsi="Times New Roman"/>
          <w:sz w:val="28"/>
          <w:szCs w:val="28"/>
          <w:lang w:val="en-US"/>
        </w:rPr>
        <w:t>:</w:t>
      </w:r>
    </w:p>
    <w:p w14:paraId="24C3ED09" w14:textId="77777777" w:rsidR="00676483" w:rsidRPr="001948E8" w:rsidRDefault="00676483">
      <w:pPr>
        <w:pStyle w:val="OsnTxt"/>
        <w:widowControl w:val="0"/>
        <w:spacing w:line="240" w:lineRule="auto"/>
        <w:ind w:firstLine="720"/>
        <w:rPr>
          <w:rFonts w:ascii="Times New Roman" w:hAnsi="Times New Roman"/>
          <w:sz w:val="28"/>
          <w:szCs w:val="28"/>
          <w:lang w:val="en-US"/>
        </w:rPr>
      </w:pPr>
    </w:p>
    <w:p w14:paraId="0B693901" w14:textId="77777777" w:rsidR="00676483" w:rsidRDefault="00FC34F5">
      <w:pPr>
        <w:pStyle w:val="OsnTxt"/>
        <w:widowControl w:val="0"/>
        <w:spacing w:line="240" w:lineRule="auto"/>
        <w:ind w:firstLine="720"/>
        <w:rPr>
          <w:rFonts w:ascii="Times New Roman" w:hAnsi="Times New Roman"/>
          <w:sz w:val="28"/>
          <w:szCs w:val="28"/>
        </w:rPr>
      </w:pPr>
      <m:oMathPara>
        <m:oMath>
          <m:sSub>
            <m:sSubPr>
              <m:ctrlPr>
                <w:rPr>
                  <w:rFonts w:ascii="Cambria Math" w:hAnsi="Times New Roman"/>
                  <w:i/>
                  <w:sz w:val="28"/>
                  <w:szCs w:val="28"/>
                </w:rPr>
              </m:ctrlPr>
            </m:sSubPr>
            <m:e>
              <m:r>
                <w:rPr>
                  <w:rFonts w:ascii="Cambria Math" w:hAnsi="Cambria Math"/>
                  <w:sz w:val="28"/>
                  <w:szCs w:val="28"/>
                  <w:lang w:val="en-US"/>
                </w:rPr>
                <m:t>I</m:t>
              </m:r>
            </m:e>
            <m:sub>
              <m:r>
                <w:rPr>
                  <w:rFonts w:ascii="Cambria Math" w:hAnsi="Cambria Math"/>
                  <w:sz w:val="28"/>
                  <w:szCs w:val="28"/>
                </w:rPr>
                <m:t>ᴡ</m:t>
              </m:r>
            </m:sub>
          </m:sSub>
          <m:r>
            <w:rPr>
              <w:rFonts w:ascii="Cambria Math" w:hAnsi="Times New Roman"/>
              <w:sz w:val="28"/>
              <w:szCs w:val="28"/>
            </w:rPr>
            <m:t>=</m:t>
          </m:r>
          <m:f>
            <m:fPr>
              <m:ctrlPr>
                <w:rPr>
                  <w:rFonts w:ascii="Cambria Math" w:hAnsi="Times New Roman"/>
                  <w:i/>
                  <w:sz w:val="28"/>
                  <w:szCs w:val="28"/>
                </w:rPr>
              </m:ctrlPr>
            </m:fPr>
            <m:num>
              <m:sSub>
                <m:sSubPr>
                  <m:ctrlPr>
                    <w:rPr>
                      <w:rFonts w:ascii="Cambria Math" w:hAnsi="Times New Roman"/>
                      <w:i/>
                      <w:sz w:val="28"/>
                      <w:szCs w:val="28"/>
                    </w:rPr>
                  </m:ctrlPr>
                </m:sSubPr>
                <m:e>
                  <m:r>
                    <w:rPr>
                      <w:rFonts w:ascii="Cambria Math" w:hAnsi="Cambria Math"/>
                      <w:sz w:val="28"/>
                      <w:szCs w:val="28"/>
                    </w:rPr>
                    <m:t>W</m:t>
                  </m:r>
                </m:e>
                <m:sub>
                  <m:r>
                    <w:rPr>
                      <w:rFonts w:ascii="Cambria Math" w:hAnsi="Cambria Math"/>
                      <w:sz w:val="28"/>
                      <w:szCs w:val="28"/>
                    </w:rPr>
                    <m:t>n</m:t>
                  </m:r>
                </m:sub>
              </m:sSub>
            </m:num>
            <m:den>
              <m:sSub>
                <m:sSubPr>
                  <m:ctrlPr>
                    <w:rPr>
                      <w:rFonts w:ascii="Cambria Math" w:hAnsi="Times New Roman"/>
                      <w:i/>
                      <w:sz w:val="28"/>
                      <w:szCs w:val="28"/>
                    </w:rPr>
                  </m:ctrlPr>
                </m:sSubPr>
                <m:e>
                  <m:r>
                    <w:rPr>
                      <w:rFonts w:ascii="Cambria Math" w:hAnsi="Cambria Math"/>
                      <w:sz w:val="28"/>
                      <w:szCs w:val="28"/>
                    </w:rPr>
                    <m:t>W</m:t>
                  </m:r>
                </m:e>
                <m:sub>
                  <m:r>
                    <w:rPr>
                      <w:rFonts w:ascii="Cambria Math" w:hAnsi="Cambria Math"/>
                      <w:sz w:val="28"/>
                      <w:szCs w:val="28"/>
                    </w:rPr>
                    <m:t>r</m:t>
                  </m:r>
                </m:sub>
              </m:sSub>
            </m:den>
          </m:f>
          <m:m>
            <m:mPr>
              <m:mcs>
                <m:mc>
                  <m:mcPr>
                    <m:count m:val="2"/>
                    <m:mcJc m:val="center"/>
                  </m:mcPr>
                </m:mc>
              </m:mcs>
              <m:ctrlPr>
                <w:rPr>
                  <w:rFonts w:ascii="Cambria Math" w:hAnsi="Times New Roman"/>
                  <w:i/>
                  <w:sz w:val="28"/>
                  <w:szCs w:val="28"/>
                </w:rPr>
              </m:ctrlPr>
            </m:mPr>
            <m:mr>
              <m:e>
                <m:r>
                  <w:rPr>
                    <w:rFonts w:ascii="Cambria Math" w:hAnsi="Times New Roman"/>
                    <w:sz w:val="28"/>
                    <w:szCs w:val="28"/>
                  </w:rPr>
                  <m:t>x</m:t>
                </m:r>
              </m:e>
              <m:e>
                <m:r>
                  <w:rPr>
                    <w:rFonts w:ascii="Cambria Math" w:hAnsi="Times New Roman"/>
                    <w:sz w:val="28"/>
                    <w:szCs w:val="28"/>
                  </w:rPr>
                  <m:t>100%</m:t>
                </m:r>
              </m:e>
            </m:mr>
          </m:m>
          <m:r>
            <w:rPr>
              <w:rFonts w:ascii="Cambria Math" w:hAnsi="Times New Roman"/>
              <w:sz w:val="28"/>
              <w:szCs w:val="28"/>
            </w:rPr>
            <m:t xml:space="preserve">, </m:t>
          </m:r>
        </m:oMath>
      </m:oMathPara>
    </w:p>
    <w:p w14:paraId="5EBCA0D2" w14:textId="77777777" w:rsidR="00676483" w:rsidRDefault="00676483">
      <w:pPr>
        <w:pStyle w:val="OsnTxt"/>
        <w:widowControl w:val="0"/>
        <w:spacing w:line="240" w:lineRule="auto"/>
        <w:ind w:firstLine="720"/>
        <w:rPr>
          <w:rFonts w:ascii="Times New Roman" w:hAnsi="Times New Roman"/>
          <w:sz w:val="28"/>
          <w:szCs w:val="28"/>
        </w:rPr>
      </w:pPr>
    </w:p>
    <w:p w14:paraId="057280BE" w14:textId="689362EB" w:rsidR="00676483" w:rsidRPr="001948E8" w:rsidRDefault="001948E8">
      <w:pPr>
        <w:pStyle w:val="OsnTxt"/>
        <w:widowControl w:val="0"/>
        <w:spacing w:line="240" w:lineRule="auto"/>
        <w:ind w:firstLine="720"/>
        <w:rPr>
          <w:rFonts w:ascii="Times New Roman" w:hAnsi="Times New Roman"/>
          <w:i/>
          <w:sz w:val="28"/>
          <w:szCs w:val="28"/>
          <w:lang w:val="en-US"/>
        </w:rPr>
      </w:pPr>
      <w:r w:rsidRPr="001948E8">
        <w:rPr>
          <w:rFonts w:ascii="Times New Roman" w:hAnsi="Times New Roman"/>
          <w:sz w:val="28"/>
          <w:szCs w:val="28"/>
          <w:lang w:val="en-US"/>
        </w:rPr>
        <w:t>where </w:t>
      </w:r>
      <w:r w:rsidR="004F3910" w:rsidRPr="007912BB">
        <w:rPr>
          <w:rFonts w:ascii="Times New Roman" w:hAnsi="Times New Roman"/>
          <w:i/>
          <w:sz w:val="28"/>
          <w:szCs w:val="28"/>
          <w:lang w:val="en-US"/>
        </w:rPr>
        <w:t>I</w:t>
      </w:r>
      <w:r w:rsidR="004F3910" w:rsidRPr="007912BB">
        <w:rPr>
          <w:rFonts w:ascii="Times New Roman" w:hAnsi="Times New Roman"/>
          <w:i/>
          <w:sz w:val="28"/>
          <w:szCs w:val="28"/>
          <w:vertAlign w:val="subscript"/>
          <w:lang w:val="en-US"/>
        </w:rPr>
        <w:t>w</w:t>
      </w:r>
      <w:r w:rsidR="004F3910" w:rsidRPr="001948E8">
        <w:rPr>
          <w:rFonts w:ascii="Times New Roman" w:hAnsi="Times New Roman"/>
          <w:i/>
          <w:sz w:val="28"/>
          <w:szCs w:val="28"/>
          <w:vertAlign w:val="subscript"/>
          <w:lang w:val="en-US"/>
        </w:rPr>
        <w:t xml:space="preserve"> </w:t>
      </w:r>
      <w:r w:rsidR="004F3910" w:rsidRPr="001948E8">
        <w:rPr>
          <w:rFonts w:ascii="Times New Roman" w:hAnsi="Times New Roman"/>
          <w:i/>
          <w:sz w:val="28"/>
          <w:szCs w:val="28"/>
          <w:lang w:val="en-US"/>
        </w:rPr>
        <w:t xml:space="preserve">– </w:t>
      </w:r>
      <w:r w:rsidRPr="001948E8">
        <w:rPr>
          <w:rFonts w:ascii="Times New Roman" w:hAnsi="Times New Roman"/>
          <w:sz w:val="28"/>
          <w:szCs w:val="28"/>
          <w:lang w:val="en-US"/>
        </w:rPr>
        <w:t> index of the nominal average monthly wage, as a percentage</w:t>
      </w:r>
      <w:r w:rsidR="004F3910" w:rsidRPr="001948E8">
        <w:rPr>
          <w:rFonts w:ascii="Times New Roman" w:hAnsi="Times New Roman"/>
          <w:sz w:val="28"/>
          <w:szCs w:val="28"/>
          <w:lang w:val="en-US"/>
        </w:rPr>
        <w:t>;</w:t>
      </w:r>
    </w:p>
    <w:p w14:paraId="14C1B472" w14:textId="264ACE8C" w:rsidR="00676483" w:rsidRPr="001948E8" w:rsidRDefault="004F3910">
      <w:pPr>
        <w:pStyle w:val="OsnTxt"/>
        <w:widowControl w:val="0"/>
        <w:spacing w:line="240" w:lineRule="auto"/>
        <w:ind w:firstLine="720"/>
        <w:rPr>
          <w:rFonts w:ascii="Times New Roman" w:hAnsi="Times New Roman"/>
          <w:sz w:val="28"/>
          <w:szCs w:val="28"/>
          <w:lang w:val="en-US"/>
        </w:rPr>
      </w:pPr>
      <w:r w:rsidRPr="007912BB">
        <w:rPr>
          <w:rFonts w:ascii="Times New Roman" w:hAnsi="Times New Roman"/>
          <w:i/>
          <w:sz w:val="28"/>
          <w:szCs w:val="28"/>
          <w:lang w:val="en-US"/>
        </w:rPr>
        <w:t>W</w:t>
      </w:r>
      <w:r w:rsidRPr="007912BB">
        <w:rPr>
          <w:rFonts w:ascii="Times New Roman" w:hAnsi="Times New Roman"/>
          <w:i/>
          <w:sz w:val="28"/>
          <w:szCs w:val="28"/>
          <w:vertAlign w:val="subscript"/>
          <w:lang w:val="en-US"/>
        </w:rPr>
        <w:t>n</w:t>
      </w:r>
      <w:r w:rsidRPr="001948E8">
        <w:rPr>
          <w:rFonts w:ascii="Times New Roman" w:hAnsi="Times New Roman"/>
          <w:i/>
          <w:sz w:val="28"/>
          <w:szCs w:val="28"/>
          <w:vertAlign w:val="subscript"/>
          <w:lang w:val="en-US"/>
        </w:rPr>
        <w:t xml:space="preserve"> </w:t>
      </w:r>
      <w:r w:rsidRPr="001948E8">
        <w:rPr>
          <w:rFonts w:ascii="Times New Roman" w:hAnsi="Times New Roman"/>
          <w:i/>
          <w:sz w:val="28"/>
          <w:szCs w:val="28"/>
          <w:lang w:val="en-US"/>
        </w:rPr>
        <w:t xml:space="preserve">– </w:t>
      </w:r>
      <w:r w:rsidR="001948E8" w:rsidRPr="001948E8">
        <w:rPr>
          <w:rFonts w:ascii="Times New Roman" w:hAnsi="Times New Roman"/>
          <w:sz w:val="28"/>
          <w:szCs w:val="28"/>
          <w:lang w:val="en-US"/>
        </w:rPr>
        <w:t>nominal average monthly wage in the reporting period, tenge</w:t>
      </w:r>
      <w:r w:rsidRPr="001948E8">
        <w:rPr>
          <w:rFonts w:ascii="Times New Roman" w:hAnsi="Times New Roman"/>
          <w:sz w:val="28"/>
          <w:szCs w:val="28"/>
          <w:lang w:val="en-US"/>
        </w:rPr>
        <w:t>;</w:t>
      </w:r>
    </w:p>
    <w:p w14:paraId="66342E76" w14:textId="599E14C4" w:rsidR="00676483" w:rsidRPr="001948E8" w:rsidRDefault="004F3910">
      <w:pPr>
        <w:pStyle w:val="OsnTxt"/>
        <w:widowControl w:val="0"/>
        <w:spacing w:line="240" w:lineRule="auto"/>
        <w:ind w:firstLine="720"/>
        <w:rPr>
          <w:rFonts w:ascii="Times New Roman" w:hAnsi="Times New Roman"/>
          <w:sz w:val="28"/>
          <w:szCs w:val="28"/>
          <w:lang w:val="en-US"/>
        </w:rPr>
      </w:pPr>
      <w:r w:rsidRPr="007912BB">
        <w:rPr>
          <w:rFonts w:ascii="Times New Roman" w:hAnsi="Times New Roman"/>
          <w:i/>
          <w:sz w:val="28"/>
          <w:szCs w:val="28"/>
          <w:lang w:val="en-US"/>
        </w:rPr>
        <w:t>W</w:t>
      </w:r>
      <w:r w:rsidRPr="007912BB">
        <w:rPr>
          <w:rFonts w:ascii="Times New Roman" w:hAnsi="Times New Roman"/>
          <w:i/>
          <w:sz w:val="28"/>
          <w:szCs w:val="28"/>
          <w:vertAlign w:val="subscript"/>
          <w:lang w:val="en-US"/>
        </w:rPr>
        <w:t>r</w:t>
      </w:r>
      <w:r w:rsidRPr="001948E8">
        <w:rPr>
          <w:rFonts w:ascii="Times New Roman" w:hAnsi="Times New Roman"/>
          <w:i/>
          <w:sz w:val="28"/>
          <w:szCs w:val="28"/>
          <w:vertAlign w:val="subscript"/>
          <w:lang w:val="en-US"/>
        </w:rPr>
        <w:t xml:space="preserve"> </w:t>
      </w:r>
      <w:r w:rsidRPr="001948E8">
        <w:rPr>
          <w:rFonts w:ascii="Times New Roman" w:hAnsi="Times New Roman"/>
          <w:i/>
          <w:sz w:val="28"/>
          <w:szCs w:val="28"/>
          <w:lang w:val="en-US"/>
        </w:rPr>
        <w:t xml:space="preserve">– </w:t>
      </w:r>
      <w:r w:rsidR="001948E8" w:rsidRPr="001948E8">
        <w:rPr>
          <w:rFonts w:ascii="Times New Roman" w:hAnsi="Times New Roman"/>
          <w:sz w:val="28"/>
          <w:szCs w:val="28"/>
          <w:lang w:val="en-US"/>
        </w:rPr>
        <w:t>nominal average monthly wage in the previous period, tenge</w:t>
      </w:r>
      <w:r w:rsidRPr="001948E8">
        <w:rPr>
          <w:rFonts w:ascii="Times New Roman" w:hAnsi="Times New Roman"/>
          <w:sz w:val="28"/>
          <w:szCs w:val="28"/>
          <w:lang w:val="en-US"/>
        </w:rPr>
        <w:t>.</w:t>
      </w:r>
    </w:p>
    <w:p w14:paraId="7AE755C8" w14:textId="2F770603" w:rsidR="00676483" w:rsidRPr="001948E8" w:rsidRDefault="004F3910">
      <w:pPr>
        <w:pStyle w:val="OsnTxt"/>
        <w:widowControl w:val="0"/>
        <w:spacing w:line="240" w:lineRule="auto"/>
        <w:ind w:firstLine="720"/>
        <w:rPr>
          <w:rFonts w:ascii="Times New Roman" w:hAnsi="Times New Roman"/>
          <w:sz w:val="28"/>
          <w:szCs w:val="28"/>
          <w:lang w:val="en-US"/>
        </w:rPr>
      </w:pPr>
      <w:r w:rsidRPr="001948E8">
        <w:rPr>
          <w:rFonts w:ascii="Times New Roman" w:hAnsi="Times New Roman"/>
          <w:sz w:val="28"/>
          <w:szCs w:val="28"/>
          <w:lang w:val="en-US"/>
        </w:rPr>
        <w:t xml:space="preserve">8. </w:t>
      </w:r>
      <w:r w:rsidR="001948E8" w:rsidRPr="001948E8">
        <w:rPr>
          <w:rFonts w:ascii="Times New Roman" w:hAnsi="Times New Roman"/>
          <w:sz w:val="28"/>
          <w:szCs w:val="28"/>
          <w:lang w:val="en-US"/>
        </w:rPr>
        <w:t>The real wage index is a relative indicator characterizing the change in the nominal wage in the reporting period compared to the base period, taking into account price changes. It characterizes the purchasing power of the nominal wage. It is determined by dividing the nominal wage index by the consumer price index for goods and services</w:t>
      </w:r>
      <w:r w:rsidRPr="001948E8">
        <w:rPr>
          <w:rFonts w:ascii="Times New Roman" w:hAnsi="Times New Roman"/>
          <w:sz w:val="28"/>
          <w:szCs w:val="28"/>
          <w:lang w:val="en-US"/>
        </w:rPr>
        <w:t>:</w:t>
      </w:r>
    </w:p>
    <w:p w14:paraId="17D2CF99" w14:textId="77777777" w:rsidR="00676483" w:rsidRPr="001948E8" w:rsidRDefault="00676483">
      <w:pPr>
        <w:pStyle w:val="OsnTxt"/>
        <w:widowControl w:val="0"/>
        <w:spacing w:line="240" w:lineRule="auto"/>
        <w:ind w:firstLine="720"/>
        <w:rPr>
          <w:rFonts w:ascii="Times New Roman" w:hAnsi="Times New Roman"/>
          <w:sz w:val="28"/>
          <w:szCs w:val="28"/>
          <w:lang w:val="en-US"/>
        </w:rPr>
      </w:pPr>
    </w:p>
    <w:p w14:paraId="0D72D077" w14:textId="77777777" w:rsidR="00676483" w:rsidRDefault="00FC34F5">
      <w:pPr>
        <w:rPr>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r</m:t>
              </m:r>
            </m:sub>
          </m:sSub>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w</m:t>
                  </m:r>
                </m:sub>
              </m:sSub>
            </m:num>
            <m:den>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p</m:t>
                  </m:r>
                </m:sub>
              </m:sSub>
            </m:den>
          </m:f>
          <m:r>
            <w:rPr>
              <w:rFonts w:ascii="Cambria Math" w:hAnsi="Cambria Math"/>
              <w:sz w:val="28"/>
              <w:szCs w:val="28"/>
            </w:rPr>
            <m:t>х</m:t>
          </m:r>
          <m:r>
            <w:rPr>
              <w:rFonts w:ascii="Cambria Math"/>
              <w:sz w:val="28"/>
              <w:szCs w:val="28"/>
            </w:rPr>
            <m:t xml:space="preserve"> 100%,</m:t>
          </m:r>
        </m:oMath>
      </m:oMathPara>
    </w:p>
    <w:p w14:paraId="08B41B55" w14:textId="77777777" w:rsidR="00676483" w:rsidRDefault="00676483">
      <w:pPr>
        <w:pStyle w:val="PoiasFormula"/>
        <w:widowControl w:val="0"/>
        <w:ind w:left="0" w:firstLine="720"/>
        <w:jc w:val="both"/>
        <w:rPr>
          <w:rFonts w:ascii="Times New Roman" w:hAnsi="Times New Roman"/>
          <w:sz w:val="28"/>
          <w:szCs w:val="28"/>
        </w:rPr>
      </w:pPr>
    </w:p>
    <w:p w14:paraId="008944E7" w14:textId="4D7B8F8F" w:rsidR="00676483" w:rsidRPr="008B242B" w:rsidRDefault="008B242B">
      <w:pPr>
        <w:pStyle w:val="PoiasFormula"/>
        <w:widowControl w:val="0"/>
        <w:ind w:left="0" w:firstLine="720"/>
        <w:jc w:val="both"/>
        <w:rPr>
          <w:rFonts w:ascii="Times New Roman" w:hAnsi="Times New Roman"/>
          <w:sz w:val="28"/>
          <w:szCs w:val="28"/>
          <w:lang w:val="en-US"/>
        </w:rPr>
      </w:pPr>
      <w:r w:rsidRPr="008B242B">
        <w:rPr>
          <w:rFonts w:ascii="Times New Roman" w:hAnsi="Times New Roman"/>
          <w:sz w:val="28"/>
          <w:szCs w:val="28"/>
          <w:lang w:val="en-US"/>
        </w:rPr>
        <w:t>where </w:t>
      </w:r>
      <w:r w:rsidR="004F3910" w:rsidRPr="008B242B">
        <w:rPr>
          <w:rFonts w:ascii="Times New Roman" w:hAnsi="Times New Roman"/>
          <w:i/>
          <w:sz w:val="28"/>
          <w:szCs w:val="28"/>
          <w:lang w:val="en-US"/>
        </w:rPr>
        <w:t>I</w:t>
      </w:r>
      <w:r w:rsidR="004F3910" w:rsidRPr="008B242B">
        <w:rPr>
          <w:rFonts w:ascii="Times New Roman" w:hAnsi="Times New Roman"/>
          <w:i/>
          <w:sz w:val="28"/>
          <w:szCs w:val="28"/>
          <w:vertAlign w:val="subscript"/>
          <w:lang w:val="en-US"/>
        </w:rPr>
        <w:t xml:space="preserve">r </w:t>
      </w:r>
      <w:r w:rsidR="004F3910" w:rsidRPr="008B242B">
        <w:rPr>
          <w:rFonts w:ascii="Times New Roman" w:hAnsi="Times New Roman"/>
          <w:sz w:val="28"/>
          <w:szCs w:val="28"/>
          <w:lang w:val="en-US"/>
        </w:rPr>
        <w:noBreakHyphen/>
        <w:t xml:space="preserve"> </w:t>
      </w:r>
      <w:r w:rsidRPr="008B242B">
        <w:rPr>
          <w:rFonts w:ascii="Times New Roman" w:hAnsi="Times New Roman"/>
          <w:sz w:val="28"/>
          <w:szCs w:val="28"/>
          <w:lang w:val="en-US"/>
        </w:rPr>
        <w:t>real wage index, as a percentage</w:t>
      </w:r>
      <w:r w:rsidR="004F3910" w:rsidRPr="008B242B">
        <w:rPr>
          <w:rFonts w:ascii="Times New Roman" w:hAnsi="Times New Roman"/>
          <w:sz w:val="28"/>
          <w:szCs w:val="28"/>
          <w:lang w:val="en-US"/>
        </w:rPr>
        <w:t>;</w:t>
      </w:r>
    </w:p>
    <w:p w14:paraId="2D250E29" w14:textId="0A03770F" w:rsidR="00676483" w:rsidRPr="008B242B" w:rsidRDefault="004F3910">
      <w:pPr>
        <w:pStyle w:val="PoiasFormula"/>
        <w:widowControl w:val="0"/>
        <w:tabs>
          <w:tab w:val="clear" w:pos="3402"/>
          <w:tab w:val="left" w:pos="1800"/>
        </w:tabs>
        <w:ind w:left="0" w:firstLine="720"/>
        <w:jc w:val="both"/>
        <w:rPr>
          <w:rFonts w:ascii="Times New Roman" w:hAnsi="Times New Roman"/>
          <w:sz w:val="28"/>
          <w:szCs w:val="28"/>
          <w:lang w:val="en-US"/>
        </w:rPr>
      </w:pPr>
      <w:r w:rsidRPr="008B242B">
        <w:rPr>
          <w:rFonts w:ascii="Times New Roman" w:hAnsi="Times New Roman"/>
          <w:i/>
          <w:sz w:val="28"/>
          <w:szCs w:val="28"/>
          <w:lang w:val="en-US"/>
        </w:rPr>
        <w:t>I</w:t>
      </w:r>
      <w:r w:rsidRPr="008B242B">
        <w:rPr>
          <w:rFonts w:ascii="Times New Roman" w:hAnsi="Times New Roman"/>
          <w:i/>
          <w:sz w:val="28"/>
          <w:szCs w:val="28"/>
          <w:vertAlign w:val="subscript"/>
          <w:lang w:val="en-US"/>
        </w:rPr>
        <w:t xml:space="preserve">w </w:t>
      </w:r>
      <w:r w:rsidRPr="008B242B">
        <w:rPr>
          <w:rFonts w:ascii="Times New Roman" w:hAnsi="Times New Roman"/>
          <w:sz w:val="28"/>
          <w:szCs w:val="28"/>
          <w:lang w:val="en-US"/>
        </w:rPr>
        <w:noBreakHyphen/>
        <w:t xml:space="preserve"> </w:t>
      </w:r>
      <w:r w:rsidR="008B242B" w:rsidRPr="008B242B">
        <w:rPr>
          <w:rFonts w:ascii="Times New Roman" w:hAnsi="Times New Roman"/>
          <w:sz w:val="28"/>
          <w:szCs w:val="28"/>
          <w:lang w:val="en-US"/>
        </w:rPr>
        <w:t>nominal wage index, as a percentage</w:t>
      </w:r>
      <w:r w:rsidRPr="008B242B">
        <w:rPr>
          <w:rFonts w:ascii="Times New Roman" w:hAnsi="Times New Roman"/>
          <w:sz w:val="28"/>
          <w:szCs w:val="28"/>
          <w:lang w:val="en-US"/>
        </w:rPr>
        <w:t>;</w:t>
      </w:r>
    </w:p>
    <w:p w14:paraId="019D163D" w14:textId="09DDF1DA" w:rsidR="00676483" w:rsidRPr="008B242B" w:rsidRDefault="004F3910">
      <w:pPr>
        <w:pStyle w:val="PoiasFormula"/>
        <w:widowControl w:val="0"/>
        <w:tabs>
          <w:tab w:val="clear" w:pos="3402"/>
          <w:tab w:val="left" w:pos="1800"/>
        </w:tabs>
        <w:ind w:left="0" w:firstLine="720"/>
        <w:jc w:val="both"/>
        <w:rPr>
          <w:rFonts w:ascii="Times New Roman" w:hAnsi="Times New Roman"/>
          <w:sz w:val="28"/>
          <w:szCs w:val="28"/>
          <w:lang w:val="en-US"/>
        </w:rPr>
      </w:pPr>
      <w:r w:rsidRPr="008B242B">
        <w:rPr>
          <w:rFonts w:ascii="Times New Roman" w:hAnsi="Times New Roman"/>
          <w:i/>
          <w:sz w:val="28"/>
          <w:szCs w:val="28"/>
          <w:lang w:val="en-US"/>
        </w:rPr>
        <w:t>I</w:t>
      </w:r>
      <w:r w:rsidRPr="008B242B">
        <w:rPr>
          <w:rFonts w:ascii="Times New Roman" w:hAnsi="Times New Roman"/>
          <w:i/>
          <w:sz w:val="28"/>
          <w:szCs w:val="28"/>
          <w:vertAlign w:val="subscript"/>
          <w:lang w:val="en-US"/>
        </w:rPr>
        <w:t xml:space="preserve">p </w:t>
      </w:r>
      <w:r w:rsidRPr="008B242B">
        <w:rPr>
          <w:rFonts w:ascii="Times New Roman" w:hAnsi="Times New Roman"/>
          <w:sz w:val="28"/>
          <w:szCs w:val="28"/>
          <w:lang w:val="en-US"/>
        </w:rPr>
        <w:noBreakHyphen/>
        <w:t xml:space="preserve"> </w:t>
      </w:r>
      <w:r w:rsidR="008B242B" w:rsidRPr="008B242B">
        <w:rPr>
          <w:rFonts w:ascii="Times New Roman" w:hAnsi="Times New Roman"/>
          <w:sz w:val="28"/>
          <w:szCs w:val="28"/>
          <w:lang w:val="en-US"/>
        </w:rPr>
        <w:t>consumer price index, as a percentage</w:t>
      </w:r>
      <w:r w:rsidRPr="008B242B">
        <w:rPr>
          <w:rFonts w:ascii="Times New Roman" w:hAnsi="Times New Roman"/>
          <w:sz w:val="28"/>
          <w:szCs w:val="28"/>
          <w:lang w:val="en-US"/>
        </w:rPr>
        <w:t>.</w:t>
      </w:r>
    </w:p>
    <w:p w14:paraId="026ACAE3" w14:textId="51204F16" w:rsidR="00676483" w:rsidRPr="008B242B" w:rsidRDefault="008B242B">
      <w:pPr>
        <w:pStyle w:val="PoiasFormula"/>
        <w:widowControl w:val="0"/>
        <w:ind w:left="0" w:firstLine="720"/>
        <w:jc w:val="both"/>
        <w:rPr>
          <w:rFonts w:ascii="Times New Roman" w:hAnsi="Times New Roman"/>
          <w:sz w:val="28"/>
          <w:szCs w:val="28"/>
          <w:lang w:val="en-US"/>
        </w:rPr>
      </w:pPr>
      <w:r w:rsidRPr="008B242B">
        <w:rPr>
          <w:rFonts w:ascii="Times New Roman" w:hAnsi="Times New Roman"/>
          <w:sz w:val="28"/>
          <w:szCs w:val="28"/>
          <w:lang w:val="en-US"/>
        </w:rPr>
        <w:lastRenderedPageBreak/>
        <w:t>Both indices refer to the same time period.</w:t>
      </w:r>
    </w:p>
    <w:p w14:paraId="55F62272" w14:textId="77777777" w:rsidR="00676483" w:rsidRPr="008B242B" w:rsidRDefault="00676483">
      <w:pPr>
        <w:pStyle w:val="Default"/>
        <w:ind w:firstLine="709"/>
        <w:rPr>
          <w:rFonts w:eastAsia="Times New Roman"/>
          <w:b/>
          <w:color w:val="auto"/>
          <w:sz w:val="28"/>
          <w:szCs w:val="28"/>
          <w:lang w:val="en-US"/>
        </w:rPr>
      </w:pPr>
    </w:p>
    <w:p w14:paraId="5E94510B" w14:textId="1D478927" w:rsidR="00676483" w:rsidRPr="008B242B" w:rsidRDefault="008B242B">
      <w:pPr>
        <w:pStyle w:val="Default"/>
        <w:rPr>
          <w:b/>
          <w:sz w:val="28"/>
          <w:szCs w:val="28"/>
          <w:lang w:val="en-US"/>
        </w:rPr>
      </w:pPr>
      <w:r w:rsidRPr="008B242B">
        <w:rPr>
          <w:rFonts w:eastAsia="Times New Roman"/>
          <w:b/>
          <w:color w:val="auto"/>
          <w:sz w:val="28"/>
          <w:szCs w:val="28"/>
          <w:lang w:val="en-US"/>
        </w:rPr>
        <w:t>Section 2. Median wage</w:t>
      </w:r>
    </w:p>
    <w:p w14:paraId="7AF5EFD4" w14:textId="77777777" w:rsidR="00676483" w:rsidRPr="008B242B" w:rsidRDefault="00676483">
      <w:pPr>
        <w:jc w:val="both"/>
        <w:rPr>
          <w:color w:val="000000"/>
          <w:sz w:val="28"/>
          <w:szCs w:val="28"/>
          <w:lang w:val="en-US"/>
        </w:rPr>
      </w:pPr>
    </w:p>
    <w:p w14:paraId="47FE9A3E" w14:textId="5F8E23FE" w:rsidR="00676483" w:rsidRPr="008B242B" w:rsidRDefault="004F3910">
      <w:pPr>
        <w:ind w:firstLine="709"/>
        <w:jc w:val="both"/>
        <w:rPr>
          <w:rFonts w:eastAsia="Calibri"/>
          <w:sz w:val="28"/>
          <w:szCs w:val="28"/>
          <w:lang w:val="en-US"/>
        </w:rPr>
      </w:pPr>
      <w:r w:rsidRPr="008B242B">
        <w:rPr>
          <w:rFonts w:eastAsia="Calibri"/>
          <w:sz w:val="28"/>
          <w:szCs w:val="28"/>
          <w:lang w:val="en-US"/>
        </w:rPr>
        <w:t xml:space="preserve">9. </w:t>
      </w:r>
      <w:r w:rsidR="008B242B" w:rsidRPr="008B242B">
        <w:rPr>
          <w:rFonts w:eastAsia="Calibri"/>
          <w:sz w:val="28"/>
          <w:szCs w:val="28"/>
          <w:lang w:val="en-US"/>
        </w:rPr>
        <w:t>The Bureau calculates the median wage using the method of interval variation series of the distribution of the number of employees by wage sizes</w:t>
      </w:r>
      <w:r w:rsidRPr="008B242B">
        <w:rPr>
          <w:rFonts w:eastAsia="Calibri"/>
          <w:sz w:val="28"/>
          <w:szCs w:val="28"/>
          <w:lang w:val="en-US"/>
        </w:rPr>
        <w:t xml:space="preserve">. </w:t>
      </w:r>
    </w:p>
    <w:p w14:paraId="0959EAB1" w14:textId="77777777" w:rsidR="008B242B" w:rsidRPr="008B242B" w:rsidRDefault="008B242B" w:rsidP="008B242B">
      <w:pPr>
        <w:ind w:firstLine="709"/>
        <w:jc w:val="both"/>
        <w:rPr>
          <w:rFonts w:eastAsia="Calibri"/>
          <w:sz w:val="28"/>
          <w:szCs w:val="28"/>
          <w:lang w:val="en-US"/>
        </w:rPr>
      </w:pPr>
      <w:r w:rsidRPr="008B242B">
        <w:rPr>
          <w:rFonts w:eastAsia="Calibri"/>
          <w:sz w:val="28"/>
          <w:szCs w:val="28"/>
          <w:lang w:val="en-US"/>
        </w:rPr>
        <w:t>The method of an interval variation series is applied due to the heterogeneity of the investigated indicator, that is, the investigated value (average monthly wage) takes many different values and is heterogeneous.</w:t>
      </w:r>
    </w:p>
    <w:p w14:paraId="1E5653A2" w14:textId="598D363B" w:rsidR="00676483" w:rsidRPr="008B242B" w:rsidRDefault="008B242B" w:rsidP="008B242B">
      <w:pPr>
        <w:ind w:firstLine="709"/>
        <w:jc w:val="both"/>
        <w:rPr>
          <w:rFonts w:eastAsia="Calibri"/>
          <w:sz w:val="28"/>
          <w:szCs w:val="28"/>
          <w:lang w:val="en-US"/>
        </w:rPr>
      </w:pPr>
      <w:r w:rsidRPr="008B242B">
        <w:rPr>
          <w:rFonts w:eastAsia="Calibri"/>
          <w:sz w:val="28"/>
          <w:szCs w:val="28"/>
          <w:lang w:val="en-US"/>
        </w:rPr>
        <w:t>To investigate interval variation series, intervals within which values vary are first determined, then for each interval, the frequencies are counted – the number of variants that fall into it.</w:t>
      </w:r>
    </w:p>
    <w:p w14:paraId="70D33DF2" w14:textId="0A0D17E9" w:rsidR="00676483" w:rsidRPr="008B242B" w:rsidRDefault="004F3910">
      <w:pPr>
        <w:pStyle w:val="ConsPlusNonformat"/>
        <w:ind w:firstLine="709"/>
        <w:jc w:val="both"/>
        <w:rPr>
          <w:rFonts w:ascii="Times New Roman" w:hAnsi="Times New Roman" w:cs="Times New Roman"/>
          <w:sz w:val="28"/>
          <w:szCs w:val="28"/>
          <w:lang w:val="en-US"/>
        </w:rPr>
      </w:pPr>
      <w:r w:rsidRPr="008B242B">
        <w:rPr>
          <w:rFonts w:ascii="Times New Roman" w:hAnsi="Times New Roman" w:cs="Times New Roman"/>
          <w:sz w:val="28"/>
          <w:szCs w:val="28"/>
          <w:lang w:val="en-US"/>
        </w:rPr>
        <w:t xml:space="preserve">10. </w:t>
      </w:r>
      <w:r w:rsidR="008B242B" w:rsidRPr="008B242B">
        <w:rPr>
          <w:rFonts w:ascii="Times New Roman" w:hAnsi="Times New Roman" w:cs="Times New Roman"/>
          <w:sz w:val="28"/>
          <w:szCs w:val="28"/>
          <w:lang w:val="en-US"/>
        </w:rPr>
        <w:t>The median wage is the wage size located in the center of the distribution series of the number of employees by the sizes of accrued wages and dividing it into two equal parts – with wages below and above the median</w:t>
      </w:r>
      <w:r w:rsidRPr="008B242B">
        <w:rPr>
          <w:rFonts w:ascii="Times New Roman" w:hAnsi="Times New Roman" w:cs="Times New Roman"/>
          <w:sz w:val="28"/>
          <w:szCs w:val="28"/>
          <w:lang w:val="en-US"/>
        </w:rPr>
        <w:t>.</w:t>
      </w:r>
    </w:p>
    <w:p w14:paraId="1A8640B4" w14:textId="77777777" w:rsidR="008B242B" w:rsidRPr="008B242B" w:rsidRDefault="008B242B" w:rsidP="008B242B">
      <w:pPr>
        <w:pStyle w:val="ConsPlusNonformat"/>
        <w:ind w:firstLine="709"/>
        <w:jc w:val="both"/>
        <w:rPr>
          <w:rFonts w:ascii="Times New Roman" w:hAnsi="Times New Roman" w:cs="Times New Roman"/>
          <w:sz w:val="28"/>
          <w:szCs w:val="28"/>
          <w:lang w:val="en-US"/>
        </w:rPr>
      </w:pPr>
      <w:r w:rsidRPr="008B242B">
        <w:rPr>
          <w:rFonts w:ascii="Times New Roman" w:hAnsi="Times New Roman" w:cs="Times New Roman"/>
          <w:sz w:val="28"/>
          <w:szCs w:val="28"/>
          <w:lang w:val="en-US"/>
        </w:rPr>
        <w:t>To calculate the median wage, the median interval within which the median wage is located is first determined. To do this, the sum of frequencies (the total number of employees who were accrued wages) is divided in half, and based on the sequential accumulation (summation) of the interval frequencies (the number of employees corresponding to each interval), starting from the first, the interval containing 50% of the employees is found, that is, where the median wage is located.</w:t>
      </w:r>
    </w:p>
    <w:p w14:paraId="59F2BE0F" w14:textId="2B6CED18" w:rsidR="00676483" w:rsidRDefault="008B242B" w:rsidP="008B242B">
      <w:pPr>
        <w:pStyle w:val="ConsPlusNonformat"/>
        <w:ind w:firstLine="709"/>
        <w:jc w:val="both"/>
        <w:rPr>
          <w:rFonts w:ascii="Times New Roman" w:hAnsi="Times New Roman" w:cs="Times New Roman"/>
          <w:sz w:val="28"/>
          <w:szCs w:val="28"/>
          <w:lang w:val="kk-KZ"/>
        </w:rPr>
      </w:pPr>
      <w:r w:rsidRPr="008B242B">
        <w:rPr>
          <w:rFonts w:ascii="Times New Roman" w:hAnsi="Times New Roman" w:cs="Times New Roman"/>
          <w:sz w:val="28"/>
          <w:szCs w:val="28"/>
          <w:lang w:val="en-US"/>
        </w:rPr>
        <w:t>The median wage is calculated using the following formula</w:t>
      </w:r>
      <w:r w:rsidR="004F3910" w:rsidRPr="007912BB">
        <w:rPr>
          <w:rFonts w:ascii="Times New Roman" w:hAnsi="Times New Roman" w:cs="Times New Roman"/>
          <w:sz w:val="28"/>
          <w:szCs w:val="28"/>
          <w:lang w:val="kk-KZ"/>
        </w:rPr>
        <w:t>:</w:t>
      </w:r>
    </w:p>
    <w:p w14:paraId="50722FC6" w14:textId="77777777" w:rsidR="00676483" w:rsidRPr="008B242B" w:rsidRDefault="00676483">
      <w:pPr>
        <w:pStyle w:val="ConsPlusNonformat"/>
        <w:ind w:firstLine="708"/>
        <w:jc w:val="both"/>
        <w:rPr>
          <w:rFonts w:ascii="Times New Roman" w:hAnsi="Times New Roman" w:cs="Times New Roman"/>
          <w:sz w:val="28"/>
          <w:szCs w:val="28"/>
          <w:lang w:val="en-US"/>
        </w:rPr>
      </w:pPr>
    </w:p>
    <w:tbl>
      <w:tblPr>
        <w:tblW w:w="4107" w:type="dxa"/>
        <w:jc w:val="center"/>
        <w:tblLook w:val="01E0" w:firstRow="1" w:lastRow="1" w:firstColumn="1" w:lastColumn="1" w:noHBand="0" w:noVBand="0"/>
      </w:tblPr>
      <w:tblGrid>
        <w:gridCol w:w="1767"/>
        <w:gridCol w:w="1620"/>
        <w:gridCol w:w="720"/>
      </w:tblGrid>
      <w:tr w:rsidR="00676483" w14:paraId="688FB54A" w14:textId="77777777" w:rsidTr="00412785">
        <w:trPr>
          <w:cantSplit/>
          <w:jc w:val="center"/>
        </w:trPr>
        <w:tc>
          <w:tcPr>
            <w:tcW w:w="1767" w:type="dxa"/>
            <w:vMerge w:val="restart"/>
          </w:tcPr>
          <w:p w14:paraId="479F8F1A" w14:textId="77777777" w:rsidR="00676483" w:rsidRDefault="004F3910">
            <w:pPr>
              <w:pStyle w:val="ConsPlusNonformat"/>
              <w:spacing w:before="480"/>
              <w:ind w:right="-284"/>
              <w:rPr>
                <w:rFonts w:ascii="Times New Roman" w:hAnsi="Times New Roman" w:cs="Times New Roman"/>
                <w:sz w:val="28"/>
                <w:szCs w:val="28"/>
                <w:lang w:val="en-US"/>
              </w:rPr>
            </w:pPr>
            <w:r w:rsidRPr="007912BB">
              <w:rPr>
                <w:rFonts w:ascii="Times New Roman" w:hAnsi="Times New Roman" w:cs="Times New Roman"/>
                <w:i/>
                <w:sz w:val="28"/>
                <w:szCs w:val="28"/>
                <w:lang w:val="en-US"/>
              </w:rPr>
              <w:t>M</w:t>
            </w:r>
            <w:r w:rsidR="00676483" w:rsidRPr="00676483">
              <w:rPr>
                <w:rFonts w:ascii="Times New Roman" w:hAnsi="Times New Roman" w:cs="Times New Roman"/>
                <w:i/>
                <w:position w:val="-12"/>
                <w:sz w:val="28"/>
                <w:szCs w:val="28"/>
                <w:lang w:val="en-US"/>
              </w:rPr>
              <w:object w:dxaOrig="140" w:dyaOrig="360" w14:anchorId="5DD9E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9.5pt" o:ole="" o:bordertopcolor="this" o:borderleftcolor="this" o:borderbottomcolor="this" o:borderrightcolor="this">
                  <v:imagedata r:id="rId10" o:title=""/>
                </v:shape>
                <o:OLEObject Type="Embed" ProgID="Equation.3" ShapeID="_x0000_i1025" DrawAspect="Content" ObjectID="_1838472410" r:id="rId11"/>
              </w:object>
            </w:r>
            <w:r w:rsidRPr="007912BB">
              <w:rPr>
                <w:rFonts w:ascii="Times New Roman" w:hAnsi="Times New Roman" w:cs="Times New Roman"/>
                <w:sz w:val="28"/>
                <w:szCs w:val="28"/>
                <w:lang w:val="en-US"/>
              </w:rPr>
              <w:t xml:space="preserve"> = </w:t>
            </w:r>
            <w:r w:rsidRPr="007912BB">
              <w:rPr>
                <w:rFonts w:ascii="Times New Roman" w:hAnsi="Times New Roman" w:cs="Times New Roman"/>
                <w:i/>
                <w:sz w:val="28"/>
                <w:szCs w:val="28"/>
                <w:lang w:val="en-US"/>
              </w:rPr>
              <w:t>x</w:t>
            </w:r>
            <w:r w:rsidR="00676483" w:rsidRPr="00676483">
              <w:rPr>
                <w:rFonts w:ascii="Times New Roman" w:hAnsi="Times New Roman" w:cs="Times New Roman"/>
                <w:position w:val="-16"/>
                <w:sz w:val="28"/>
                <w:szCs w:val="28"/>
                <w:lang w:val="en-US"/>
              </w:rPr>
              <w:object w:dxaOrig="320" w:dyaOrig="400" w14:anchorId="0A8D2425">
                <v:shape id="_x0000_i1026" type="#_x0000_t75" style="width:15.75pt;height:19.5pt" o:ole="" o:bordertopcolor="this" o:borderleftcolor="this" o:borderbottomcolor="this" o:borderrightcolor="this">
                  <v:imagedata r:id="rId12" o:title=""/>
                </v:shape>
                <o:OLEObject Type="Embed" ProgID="Equation.3" ShapeID="_x0000_i1026" DrawAspect="Content" ObjectID="_1838472411" r:id="rId13"/>
              </w:object>
            </w:r>
            <w:r w:rsidRPr="007912BB">
              <w:rPr>
                <w:rFonts w:ascii="Times New Roman" w:hAnsi="Times New Roman" w:cs="Times New Roman"/>
                <w:sz w:val="28"/>
                <w:szCs w:val="28"/>
                <w:lang w:val="en-US"/>
              </w:rPr>
              <w:t xml:space="preserve">+ </w:t>
            </w:r>
            <w:r w:rsidRPr="007912BB">
              <w:rPr>
                <w:rFonts w:ascii="Times New Roman" w:hAnsi="Times New Roman" w:cs="Times New Roman"/>
                <w:i/>
                <w:sz w:val="28"/>
                <w:szCs w:val="28"/>
                <w:lang w:val="en-US"/>
              </w:rPr>
              <w:t xml:space="preserve">i </w:t>
            </w:r>
            <w:r w:rsidR="00676483" w:rsidRPr="00676483">
              <w:rPr>
                <w:rFonts w:ascii="Times New Roman" w:hAnsi="Times New Roman" w:cs="Times New Roman"/>
                <w:i/>
                <w:position w:val="-4"/>
                <w:sz w:val="28"/>
                <w:szCs w:val="28"/>
                <w:lang w:val="en-US"/>
              </w:rPr>
              <w:object w:dxaOrig="180" w:dyaOrig="200" w14:anchorId="63B04401">
                <v:shape id="_x0000_i1027" type="#_x0000_t75" style="width:9pt;height:9pt" o:ole="" o:bordertopcolor="this" o:borderleftcolor="this" o:borderbottomcolor="this" o:borderrightcolor="this">
                  <v:imagedata r:id="rId14" o:title=""/>
                </v:shape>
                <o:OLEObject Type="Embed" ProgID="Equation.3" ShapeID="_x0000_i1027" DrawAspect="Content" ObjectID="_1838472412" r:id="rId15"/>
              </w:object>
            </w:r>
          </w:p>
        </w:tc>
        <w:tc>
          <w:tcPr>
            <w:tcW w:w="1620" w:type="dxa"/>
            <w:tcBorders>
              <w:bottom w:val="single" w:sz="4" w:space="0" w:color="auto"/>
            </w:tcBorders>
          </w:tcPr>
          <w:p w14:paraId="4F41BFEC" w14:textId="77777777" w:rsidR="00676483" w:rsidRDefault="00676483">
            <w:pPr>
              <w:pStyle w:val="ConsPlusNonformat"/>
              <w:rPr>
                <w:rFonts w:ascii="Times New Roman" w:hAnsi="Times New Roman" w:cs="Times New Roman"/>
                <w:i/>
                <w:sz w:val="28"/>
                <w:szCs w:val="28"/>
                <w:lang w:val="en-US"/>
              </w:rPr>
            </w:pPr>
            <w:r w:rsidRPr="00676483">
              <w:rPr>
                <w:rFonts w:ascii="Times New Roman" w:hAnsi="Times New Roman" w:cs="Times New Roman"/>
                <w:i/>
                <w:position w:val="-24"/>
                <w:sz w:val="28"/>
                <w:szCs w:val="28"/>
                <w:lang w:val="en-US"/>
              </w:rPr>
              <w:object w:dxaOrig="600" w:dyaOrig="680" w14:anchorId="7C2DCCC7">
                <v:shape id="_x0000_i1028" type="#_x0000_t75" style="width:29.25pt;height:33.75pt" o:ole="" o:bordertopcolor="this" o:borderleftcolor="this" o:borderbottomcolor="this" o:borderrightcolor="this">
                  <v:imagedata r:id="rId16" o:title=""/>
                </v:shape>
                <o:OLEObject Type="Embed" ProgID="Equation.3" ShapeID="_x0000_i1028" DrawAspect="Content" ObjectID="_1838472413" r:id="rId17"/>
              </w:object>
            </w:r>
            <w:r w:rsidR="004F3910" w:rsidRPr="007912BB">
              <w:rPr>
                <w:rFonts w:ascii="Times New Roman" w:hAnsi="Times New Roman" w:cs="Times New Roman"/>
                <w:i/>
                <w:sz w:val="28"/>
                <w:szCs w:val="28"/>
                <w:lang w:val="en-US"/>
              </w:rPr>
              <w:t>- S</w:t>
            </w:r>
            <w:r w:rsidRPr="00676483">
              <w:rPr>
                <w:rFonts w:ascii="Times New Roman" w:hAnsi="Times New Roman" w:cs="Times New Roman"/>
                <w:i/>
                <w:position w:val="-12"/>
                <w:sz w:val="28"/>
                <w:szCs w:val="28"/>
                <w:lang w:val="en-US"/>
              </w:rPr>
              <w:object w:dxaOrig="380" w:dyaOrig="360" w14:anchorId="0415D626">
                <v:shape id="_x0000_i1029" type="#_x0000_t75" style="width:19.5pt;height:19.5pt" o:ole="" o:bordertopcolor="this" o:borderleftcolor="this" o:borderbottomcolor="this" o:borderrightcolor="this">
                  <v:imagedata r:id="rId18" o:title=""/>
                </v:shape>
                <o:OLEObject Type="Embed" ProgID="Equation.3" ShapeID="_x0000_i1029" DrawAspect="Content" ObjectID="_1838472414" r:id="rId19"/>
              </w:object>
            </w:r>
          </w:p>
        </w:tc>
        <w:tc>
          <w:tcPr>
            <w:tcW w:w="720" w:type="dxa"/>
            <w:vMerge w:val="restart"/>
          </w:tcPr>
          <w:p w14:paraId="286C94A8" w14:textId="77777777" w:rsidR="00676483" w:rsidRDefault="004F3910">
            <w:pPr>
              <w:pStyle w:val="ConsPlusNonformat"/>
              <w:spacing w:before="480"/>
              <w:rPr>
                <w:rFonts w:ascii="Times New Roman" w:hAnsi="Times New Roman" w:cs="Times New Roman"/>
                <w:sz w:val="28"/>
                <w:szCs w:val="28"/>
                <w:lang w:val="en-US"/>
              </w:rPr>
            </w:pPr>
            <w:r w:rsidRPr="007912BB">
              <w:rPr>
                <w:rFonts w:ascii="Times New Roman" w:hAnsi="Times New Roman" w:cs="Times New Roman"/>
                <w:sz w:val="28"/>
                <w:szCs w:val="28"/>
                <w:lang w:val="en-US"/>
              </w:rPr>
              <w:t>,</w:t>
            </w:r>
          </w:p>
        </w:tc>
      </w:tr>
      <w:tr w:rsidR="00676483" w14:paraId="16C93D5C" w14:textId="77777777" w:rsidTr="00412785">
        <w:trPr>
          <w:cantSplit/>
          <w:jc w:val="center"/>
        </w:trPr>
        <w:tc>
          <w:tcPr>
            <w:tcW w:w="1767" w:type="dxa"/>
            <w:vMerge/>
          </w:tcPr>
          <w:p w14:paraId="6C2AC3ED" w14:textId="77777777" w:rsidR="00676483" w:rsidRDefault="00676483">
            <w:pPr>
              <w:pStyle w:val="ConsPlusNonformat"/>
              <w:rPr>
                <w:rFonts w:ascii="Times New Roman" w:hAnsi="Times New Roman" w:cs="Times New Roman"/>
                <w:sz w:val="28"/>
                <w:szCs w:val="28"/>
                <w:lang w:val="en-US"/>
              </w:rPr>
            </w:pPr>
          </w:p>
        </w:tc>
        <w:tc>
          <w:tcPr>
            <w:tcW w:w="1620" w:type="dxa"/>
            <w:tcBorders>
              <w:top w:val="single" w:sz="4" w:space="0" w:color="auto"/>
            </w:tcBorders>
          </w:tcPr>
          <w:p w14:paraId="3FAB5874" w14:textId="77777777" w:rsidR="00676483" w:rsidRDefault="004F3910">
            <w:pPr>
              <w:pStyle w:val="ConsPlusNonformat"/>
              <w:rPr>
                <w:rFonts w:ascii="Times New Roman" w:hAnsi="Times New Roman" w:cs="Times New Roman"/>
                <w:i/>
                <w:sz w:val="28"/>
                <w:szCs w:val="28"/>
              </w:rPr>
            </w:pPr>
            <w:r w:rsidRPr="007912BB">
              <w:rPr>
                <w:rFonts w:ascii="Times New Roman" w:hAnsi="Times New Roman" w:cs="Times New Roman"/>
                <w:i/>
                <w:sz w:val="28"/>
                <w:szCs w:val="28"/>
                <w:lang w:val="en-US"/>
              </w:rPr>
              <w:t>f</w:t>
            </w:r>
            <w:r w:rsidR="00676483" w:rsidRPr="00676483">
              <w:rPr>
                <w:rFonts w:ascii="Times New Roman" w:hAnsi="Times New Roman" w:cs="Times New Roman"/>
                <w:i/>
                <w:position w:val="-16"/>
                <w:sz w:val="28"/>
                <w:szCs w:val="28"/>
                <w:lang w:val="en-US"/>
              </w:rPr>
              <w:object w:dxaOrig="320" w:dyaOrig="400" w14:anchorId="54C519FD">
                <v:shape id="_x0000_i1030" type="#_x0000_t75" style="width:15.75pt;height:19.5pt" o:ole="" o:bordertopcolor="this" o:borderleftcolor="this" o:borderbottomcolor="this" o:borderrightcolor="this">
                  <v:imagedata r:id="rId20" o:title=""/>
                </v:shape>
                <o:OLEObject Type="Embed" ProgID="Equation.3" ShapeID="_x0000_i1030" DrawAspect="Content" ObjectID="_1838472415" r:id="rId21"/>
              </w:object>
            </w:r>
          </w:p>
        </w:tc>
        <w:tc>
          <w:tcPr>
            <w:tcW w:w="720" w:type="dxa"/>
            <w:vMerge/>
          </w:tcPr>
          <w:p w14:paraId="2B6D2FA3" w14:textId="77777777" w:rsidR="00676483" w:rsidRDefault="00676483">
            <w:pPr>
              <w:pStyle w:val="ConsPlusNonformat"/>
              <w:rPr>
                <w:rFonts w:ascii="Times New Roman" w:hAnsi="Times New Roman" w:cs="Times New Roman"/>
                <w:sz w:val="28"/>
                <w:szCs w:val="28"/>
              </w:rPr>
            </w:pPr>
          </w:p>
        </w:tc>
      </w:tr>
    </w:tbl>
    <w:p w14:paraId="4143AE4A" w14:textId="77777777" w:rsidR="00676483" w:rsidRDefault="00676483">
      <w:pPr>
        <w:ind w:firstLine="720"/>
        <w:jc w:val="both"/>
        <w:rPr>
          <w:caps/>
          <w:sz w:val="28"/>
          <w:szCs w:val="28"/>
        </w:rPr>
      </w:pPr>
    </w:p>
    <w:p w14:paraId="5C822BBE" w14:textId="2B499BDE" w:rsidR="00676483" w:rsidRDefault="00B9568F">
      <w:pPr>
        <w:pStyle w:val="ConsPlusNonformat"/>
        <w:ind w:firstLine="709"/>
        <w:jc w:val="both"/>
        <w:rPr>
          <w:rFonts w:ascii="Times New Roman" w:hAnsi="Times New Roman" w:cs="Times New Roman"/>
          <w:sz w:val="28"/>
          <w:szCs w:val="28"/>
        </w:rPr>
      </w:pPr>
      <w:r w:rsidRPr="00B9568F">
        <w:rPr>
          <w:rFonts w:ascii="Times New Roman" w:hAnsi="Times New Roman" w:cs="Times New Roman"/>
          <w:sz w:val="28"/>
          <w:szCs w:val="28"/>
        </w:rPr>
        <w:t>where </w:t>
      </w:r>
      <w:r w:rsidR="004F3910" w:rsidRPr="007912BB">
        <w:rPr>
          <w:rFonts w:ascii="Times New Roman" w:hAnsi="Times New Roman" w:cs="Times New Roman"/>
          <w:i/>
          <w:sz w:val="28"/>
          <w:szCs w:val="28"/>
          <w:lang w:val="en-US"/>
        </w:rPr>
        <w:t>M</w:t>
      </w:r>
      <w:r w:rsidR="00676483" w:rsidRPr="00676483">
        <w:rPr>
          <w:rFonts w:ascii="Times New Roman" w:hAnsi="Times New Roman" w:cs="Times New Roman"/>
          <w:i/>
          <w:position w:val="-12"/>
          <w:sz w:val="28"/>
          <w:szCs w:val="28"/>
          <w:lang w:val="en-US"/>
        </w:rPr>
        <w:object w:dxaOrig="140" w:dyaOrig="360" w14:anchorId="2882E2DE">
          <v:shape id="_x0000_i1031" type="#_x0000_t75" style="width:7.5pt;height:19.5pt" o:ole="" o:bordertopcolor="this" o:borderleftcolor="this" o:borderbottomcolor="this" o:borderrightcolor="this">
            <v:imagedata r:id="rId10" o:title=""/>
          </v:shape>
          <o:OLEObject Type="Embed" ProgID="Equation.3" ShapeID="_x0000_i1031" DrawAspect="Content" ObjectID="_1838472416" r:id="rId22"/>
        </w:object>
      </w:r>
      <w:r w:rsidR="004F3910" w:rsidRPr="007912BB">
        <w:rPr>
          <w:rFonts w:ascii="Times New Roman" w:hAnsi="Times New Roman" w:cs="Times New Roman"/>
          <w:sz w:val="28"/>
          <w:szCs w:val="28"/>
        </w:rPr>
        <w:t xml:space="preserve">– </w:t>
      </w:r>
      <w:r w:rsidRPr="00B9568F">
        <w:rPr>
          <w:rFonts w:ascii="Times New Roman" w:hAnsi="Times New Roman" w:cs="Times New Roman"/>
          <w:sz w:val="28"/>
          <w:szCs w:val="28"/>
        </w:rPr>
        <w:t>median wage</w:t>
      </w:r>
      <w:r w:rsidR="004F3910" w:rsidRPr="007912BB">
        <w:rPr>
          <w:rFonts w:ascii="Times New Roman" w:hAnsi="Times New Roman" w:cs="Times New Roman"/>
          <w:spacing w:val="-4"/>
          <w:sz w:val="28"/>
          <w:szCs w:val="28"/>
        </w:rPr>
        <w:t>;</w:t>
      </w:r>
    </w:p>
    <w:p w14:paraId="08D4F038" w14:textId="3EF7337E" w:rsidR="00676483" w:rsidRPr="00B9568F" w:rsidRDefault="004F3910">
      <w:pPr>
        <w:pStyle w:val="ConsPlusNonformat"/>
        <w:ind w:firstLine="708"/>
        <w:jc w:val="both"/>
        <w:rPr>
          <w:rFonts w:ascii="Times New Roman" w:hAnsi="Times New Roman" w:cs="Times New Roman"/>
          <w:sz w:val="28"/>
          <w:szCs w:val="28"/>
          <w:lang w:val="en-US"/>
        </w:rPr>
      </w:pPr>
      <w:r w:rsidRPr="007912BB">
        <w:rPr>
          <w:rFonts w:ascii="Times New Roman" w:hAnsi="Times New Roman" w:cs="Times New Roman"/>
          <w:i/>
          <w:sz w:val="28"/>
          <w:szCs w:val="28"/>
          <w:lang w:val="en-US"/>
        </w:rPr>
        <w:t>x</w:t>
      </w:r>
      <w:r w:rsidR="00676483" w:rsidRPr="00676483">
        <w:rPr>
          <w:rFonts w:ascii="Times New Roman" w:hAnsi="Times New Roman" w:cs="Times New Roman"/>
          <w:position w:val="-16"/>
          <w:sz w:val="28"/>
          <w:szCs w:val="28"/>
          <w:lang w:val="en-US"/>
        </w:rPr>
        <w:object w:dxaOrig="320" w:dyaOrig="400" w14:anchorId="40461DF7">
          <v:shape id="_x0000_i1032" type="#_x0000_t75" style="width:15.75pt;height:19.5pt" o:ole="" o:bordertopcolor="this" o:borderleftcolor="this" o:borderbottomcolor="this" o:borderrightcolor="this">
            <v:imagedata r:id="rId12" o:title=""/>
          </v:shape>
          <o:OLEObject Type="Embed" ProgID="Equation.3" ShapeID="_x0000_i1032" DrawAspect="Content" ObjectID="_1838472417" r:id="rId23"/>
        </w:object>
      </w:r>
      <w:r w:rsidRPr="00B9568F">
        <w:rPr>
          <w:rFonts w:ascii="Times New Roman" w:hAnsi="Times New Roman" w:cs="Times New Roman"/>
          <w:sz w:val="28"/>
          <w:szCs w:val="28"/>
          <w:lang w:val="en-US"/>
        </w:rPr>
        <w:t xml:space="preserve"> – </w:t>
      </w:r>
      <w:r w:rsidR="00B9568F" w:rsidRPr="00B9568F">
        <w:rPr>
          <w:rFonts w:ascii="Times New Roman" w:hAnsi="Times New Roman" w:cs="Times New Roman"/>
          <w:sz w:val="28"/>
          <w:szCs w:val="28"/>
          <w:lang w:val="en-US"/>
        </w:rPr>
        <w:t>lower limit of the median interval</w:t>
      </w:r>
      <w:r w:rsidRPr="00B9568F">
        <w:rPr>
          <w:rFonts w:ascii="Times New Roman" w:hAnsi="Times New Roman" w:cs="Times New Roman"/>
          <w:sz w:val="28"/>
          <w:szCs w:val="28"/>
          <w:lang w:val="en-US"/>
        </w:rPr>
        <w:t>;</w:t>
      </w:r>
    </w:p>
    <w:p w14:paraId="6C103FCD" w14:textId="776A8B20" w:rsidR="00676483" w:rsidRPr="00B9568F" w:rsidRDefault="004F3910">
      <w:pPr>
        <w:pStyle w:val="ConsPlusNonformat"/>
        <w:ind w:firstLine="709"/>
        <w:jc w:val="both"/>
        <w:rPr>
          <w:rFonts w:ascii="Times New Roman" w:hAnsi="Times New Roman" w:cs="Times New Roman"/>
          <w:sz w:val="28"/>
          <w:szCs w:val="28"/>
          <w:lang w:val="en-US"/>
        </w:rPr>
      </w:pPr>
      <w:r w:rsidRPr="007912BB">
        <w:rPr>
          <w:rFonts w:ascii="Times New Roman" w:hAnsi="Times New Roman" w:cs="Times New Roman"/>
          <w:i/>
          <w:sz w:val="28"/>
          <w:szCs w:val="28"/>
          <w:lang w:val="en-US"/>
        </w:rPr>
        <w:t>i</w:t>
      </w:r>
      <w:r w:rsidRPr="00B9568F">
        <w:rPr>
          <w:rFonts w:ascii="Times New Roman" w:hAnsi="Times New Roman" w:cs="Times New Roman"/>
          <w:i/>
          <w:sz w:val="28"/>
          <w:szCs w:val="28"/>
          <w:lang w:val="en-US"/>
        </w:rPr>
        <w:t xml:space="preserve"> </w:t>
      </w:r>
      <w:r w:rsidRPr="00B9568F">
        <w:rPr>
          <w:rFonts w:ascii="Times New Roman" w:hAnsi="Times New Roman" w:cs="Times New Roman"/>
          <w:sz w:val="28"/>
          <w:szCs w:val="28"/>
          <w:lang w:val="en-US"/>
        </w:rPr>
        <w:t xml:space="preserve">– </w:t>
      </w:r>
      <w:r w:rsidR="00B9568F" w:rsidRPr="00B9568F">
        <w:rPr>
          <w:rFonts w:ascii="Times New Roman" w:hAnsi="Times New Roman" w:cs="Times New Roman"/>
          <w:sz w:val="28"/>
          <w:szCs w:val="28"/>
          <w:lang w:val="en-US"/>
        </w:rPr>
        <w:t>size of the median interval</w:t>
      </w:r>
      <w:r w:rsidRPr="00B9568F">
        <w:rPr>
          <w:rFonts w:ascii="Times New Roman" w:hAnsi="Times New Roman" w:cs="Times New Roman"/>
          <w:sz w:val="28"/>
          <w:szCs w:val="28"/>
          <w:lang w:val="en-US"/>
        </w:rPr>
        <w:t>;</w:t>
      </w:r>
    </w:p>
    <w:p w14:paraId="466C82CC" w14:textId="23B54E4A" w:rsidR="00676483" w:rsidRPr="00B9568F" w:rsidRDefault="00676483">
      <w:pPr>
        <w:pStyle w:val="ConsPlusNonformat"/>
        <w:ind w:firstLine="708"/>
        <w:jc w:val="both"/>
        <w:rPr>
          <w:rFonts w:ascii="Times New Roman" w:hAnsi="Times New Roman" w:cs="Times New Roman"/>
          <w:sz w:val="28"/>
          <w:szCs w:val="28"/>
          <w:lang w:val="kk-KZ"/>
        </w:rPr>
      </w:pPr>
      <w:r w:rsidRPr="00676483">
        <w:rPr>
          <w:rFonts w:ascii="Times New Roman" w:hAnsi="Times New Roman" w:cs="Times New Roman"/>
          <w:position w:val="-14"/>
          <w:sz w:val="28"/>
          <w:szCs w:val="28"/>
        </w:rPr>
        <w:object w:dxaOrig="560" w:dyaOrig="400" w14:anchorId="5CF852DD">
          <v:shape id="_x0000_i1033" type="#_x0000_t75" style="width:29.25pt;height:19.5pt" o:ole="" o:bordertopcolor="this" o:borderleftcolor="this" o:borderbottomcolor="this" o:borderrightcolor="this">
            <v:imagedata r:id="rId24" o:title=""/>
          </v:shape>
          <o:OLEObject Type="Embed" ProgID="Equation.3" ShapeID="_x0000_i1033" DrawAspect="Content" ObjectID="_1838472418" r:id="rId25"/>
        </w:object>
      </w:r>
      <w:r w:rsidR="004F3910" w:rsidRPr="00B9568F">
        <w:rPr>
          <w:rFonts w:ascii="Times New Roman" w:hAnsi="Times New Roman" w:cs="Times New Roman"/>
          <w:sz w:val="28"/>
          <w:szCs w:val="28"/>
          <w:lang w:val="en-US"/>
        </w:rPr>
        <w:t xml:space="preserve"> – </w:t>
      </w:r>
      <w:r w:rsidR="00B9568F" w:rsidRPr="00B9568F">
        <w:rPr>
          <w:rFonts w:ascii="Times New Roman" w:hAnsi="Times New Roman" w:cs="Times New Roman"/>
          <w:sz w:val="28"/>
          <w:szCs w:val="28"/>
          <w:lang w:val="en-US"/>
        </w:rPr>
        <w:t>sum of frequencies (total number of employees who were accrued wages)</w:t>
      </w:r>
      <w:r w:rsidR="004F3910" w:rsidRPr="00B9568F">
        <w:rPr>
          <w:rFonts w:ascii="Times New Roman" w:hAnsi="Times New Roman" w:cs="Times New Roman"/>
          <w:sz w:val="28"/>
          <w:szCs w:val="28"/>
          <w:lang w:val="en-US"/>
        </w:rPr>
        <w:t>;</w:t>
      </w:r>
      <w:r w:rsidR="00B9568F">
        <w:rPr>
          <w:rFonts w:ascii="Times New Roman" w:hAnsi="Times New Roman" w:cs="Times New Roman"/>
          <w:sz w:val="28"/>
          <w:szCs w:val="28"/>
          <w:lang w:val="kk-KZ"/>
        </w:rPr>
        <w:t xml:space="preserve"> </w:t>
      </w:r>
    </w:p>
    <w:p w14:paraId="4BE2B888" w14:textId="4F2AED8B" w:rsidR="00676483" w:rsidRPr="00B9568F" w:rsidRDefault="004F3910">
      <w:pPr>
        <w:pStyle w:val="ConsPlusNonformat"/>
        <w:ind w:firstLine="708"/>
        <w:jc w:val="both"/>
        <w:rPr>
          <w:rFonts w:ascii="Times New Roman" w:hAnsi="Times New Roman" w:cs="Times New Roman"/>
          <w:sz w:val="28"/>
          <w:szCs w:val="28"/>
          <w:lang w:val="en-US"/>
        </w:rPr>
      </w:pPr>
      <w:r w:rsidRPr="007912BB">
        <w:rPr>
          <w:rFonts w:ascii="Times New Roman" w:hAnsi="Times New Roman" w:cs="Times New Roman"/>
          <w:i/>
          <w:sz w:val="28"/>
          <w:szCs w:val="28"/>
          <w:lang w:val="en-US"/>
        </w:rPr>
        <w:t>S</w:t>
      </w:r>
      <w:r w:rsidR="00676483" w:rsidRPr="00676483">
        <w:rPr>
          <w:rFonts w:ascii="Times New Roman" w:hAnsi="Times New Roman" w:cs="Times New Roman"/>
          <w:i/>
          <w:position w:val="-12"/>
          <w:sz w:val="28"/>
          <w:szCs w:val="28"/>
          <w:lang w:val="en-US"/>
        </w:rPr>
        <w:object w:dxaOrig="380" w:dyaOrig="360" w14:anchorId="3D8FC2B9">
          <v:shape id="_x0000_i1034" type="#_x0000_t75" style="width:19.5pt;height:19.5pt" o:ole="" o:bordertopcolor="this" o:borderleftcolor="this" o:borderbottomcolor="this" o:borderrightcolor="this">
            <v:imagedata r:id="rId18" o:title=""/>
          </v:shape>
          <o:OLEObject Type="Embed" ProgID="Equation.3" ShapeID="_x0000_i1034" DrawAspect="Content" ObjectID="_1838472419" r:id="rId26"/>
        </w:object>
      </w:r>
      <w:r w:rsidRPr="00B9568F">
        <w:rPr>
          <w:rFonts w:ascii="Times New Roman" w:hAnsi="Times New Roman" w:cs="Times New Roman"/>
          <w:sz w:val="28"/>
          <w:szCs w:val="28"/>
          <w:lang w:val="en-US"/>
        </w:rPr>
        <w:t xml:space="preserve"> – </w:t>
      </w:r>
      <w:r w:rsidR="00B9568F" w:rsidRPr="00B9568F">
        <w:rPr>
          <w:rFonts w:ascii="Times New Roman" w:hAnsi="Times New Roman" w:cs="Times New Roman"/>
          <w:sz w:val="28"/>
          <w:szCs w:val="28"/>
          <w:lang w:val="en-US"/>
        </w:rPr>
        <w:t>sum of accumulated frequencies (total number of employees) of the intervals preceding the median one</w:t>
      </w:r>
      <w:r w:rsidRPr="00B9568F">
        <w:rPr>
          <w:rFonts w:ascii="Times New Roman" w:hAnsi="Times New Roman" w:cs="Times New Roman"/>
          <w:sz w:val="28"/>
          <w:szCs w:val="28"/>
          <w:lang w:val="en-US"/>
        </w:rPr>
        <w:t>;</w:t>
      </w:r>
    </w:p>
    <w:p w14:paraId="53CE0CE0" w14:textId="75CBBC2C" w:rsidR="00676483" w:rsidRPr="00B9568F" w:rsidRDefault="004F3910">
      <w:pPr>
        <w:pStyle w:val="ConsPlusNonformat"/>
        <w:ind w:firstLine="708"/>
        <w:jc w:val="both"/>
        <w:rPr>
          <w:rFonts w:ascii="Times New Roman" w:hAnsi="Times New Roman" w:cs="Times New Roman"/>
          <w:sz w:val="28"/>
          <w:szCs w:val="28"/>
          <w:lang w:val="en-US"/>
        </w:rPr>
      </w:pPr>
      <w:r w:rsidRPr="007912BB">
        <w:rPr>
          <w:rFonts w:ascii="Times New Roman" w:hAnsi="Times New Roman" w:cs="Times New Roman"/>
          <w:i/>
          <w:sz w:val="28"/>
          <w:szCs w:val="28"/>
          <w:lang w:val="en-US"/>
        </w:rPr>
        <w:t>f</w:t>
      </w:r>
      <w:r w:rsidR="00676483" w:rsidRPr="00676483">
        <w:rPr>
          <w:rFonts w:ascii="Times New Roman" w:hAnsi="Times New Roman" w:cs="Times New Roman"/>
          <w:i/>
          <w:position w:val="-16"/>
          <w:sz w:val="28"/>
          <w:szCs w:val="28"/>
          <w:lang w:val="en-US"/>
        </w:rPr>
        <w:object w:dxaOrig="320" w:dyaOrig="400" w14:anchorId="4F2E1643">
          <v:shape id="_x0000_i1035" type="#_x0000_t75" style="width:15.75pt;height:19.5pt" o:ole="" o:bordertopcolor="this" o:borderleftcolor="this" o:borderbottomcolor="this" o:borderrightcolor="this">
            <v:imagedata r:id="rId20" o:title=""/>
          </v:shape>
          <o:OLEObject Type="Embed" ProgID="Equation.3" ShapeID="_x0000_i1035" DrawAspect="Content" ObjectID="_1838472420" r:id="rId27"/>
        </w:object>
      </w:r>
      <w:r w:rsidRPr="00B9568F">
        <w:rPr>
          <w:rFonts w:ascii="Times New Roman" w:hAnsi="Times New Roman" w:cs="Times New Roman"/>
          <w:sz w:val="28"/>
          <w:szCs w:val="28"/>
          <w:lang w:val="en-US"/>
        </w:rPr>
        <w:t xml:space="preserve"> – </w:t>
      </w:r>
      <w:r w:rsidR="00B9568F" w:rsidRPr="00B9568F">
        <w:rPr>
          <w:rFonts w:ascii="Times New Roman" w:hAnsi="Times New Roman" w:cs="Times New Roman"/>
          <w:sz w:val="28"/>
          <w:szCs w:val="28"/>
          <w:lang w:val="en-US"/>
        </w:rPr>
        <w:t>number of employees in the median interval</w:t>
      </w:r>
      <w:r w:rsidRPr="00B9568F">
        <w:rPr>
          <w:rFonts w:ascii="Times New Roman" w:hAnsi="Times New Roman" w:cs="Times New Roman"/>
          <w:sz w:val="28"/>
          <w:szCs w:val="28"/>
          <w:lang w:val="en-US"/>
        </w:rPr>
        <w:t>.</w:t>
      </w:r>
    </w:p>
    <w:p w14:paraId="22D0D48E" w14:textId="0F32176E" w:rsidR="00676483" w:rsidRPr="00B9568F" w:rsidRDefault="004F3910">
      <w:pPr>
        <w:pStyle w:val="ConsPlusNonformat"/>
        <w:ind w:firstLine="708"/>
        <w:jc w:val="both"/>
        <w:rPr>
          <w:rFonts w:ascii="Times New Roman" w:hAnsi="Times New Roman" w:cs="Times New Roman"/>
          <w:sz w:val="28"/>
          <w:szCs w:val="28"/>
          <w:lang w:val="en-US"/>
        </w:rPr>
      </w:pPr>
      <w:r w:rsidRPr="00B9568F">
        <w:rPr>
          <w:rFonts w:ascii="Times New Roman" w:hAnsi="Times New Roman" w:cs="Times New Roman"/>
          <w:sz w:val="28"/>
          <w:szCs w:val="28"/>
          <w:lang w:val="en-US"/>
        </w:rPr>
        <w:t xml:space="preserve">11. </w:t>
      </w:r>
      <w:r w:rsidR="00B9568F" w:rsidRPr="00B9568F">
        <w:rPr>
          <w:rFonts w:ascii="Times New Roman" w:hAnsi="Times New Roman" w:cs="Times New Roman"/>
          <w:sz w:val="28"/>
          <w:szCs w:val="28"/>
          <w:lang w:val="en-US"/>
        </w:rPr>
        <w:t>On a quarterly basis, an estimate of the median wage is calculated using the following formula</w:t>
      </w:r>
      <w:r w:rsidRPr="00B9568F">
        <w:rPr>
          <w:rFonts w:ascii="Times New Roman" w:hAnsi="Times New Roman" w:cs="Times New Roman"/>
          <w:sz w:val="28"/>
          <w:szCs w:val="28"/>
          <w:lang w:val="en-US"/>
        </w:rPr>
        <w:t>:</w:t>
      </w:r>
    </w:p>
    <w:tbl>
      <w:tblPr>
        <w:tblW w:w="1511" w:type="dxa"/>
        <w:tblInd w:w="4072" w:type="dxa"/>
        <w:tblLayout w:type="fixed"/>
        <w:tblLook w:val="01E0" w:firstRow="1" w:lastRow="1" w:firstColumn="1" w:lastColumn="1" w:noHBand="0" w:noVBand="0"/>
      </w:tblPr>
      <w:tblGrid>
        <w:gridCol w:w="618"/>
        <w:gridCol w:w="893"/>
      </w:tblGrid>
      <w:tr w:rsidR="00676483" w14:paraId="5323D348" w14:textId="77777777" w:rsidTr="00412785">
        <w:trPr>
          <w:cantSplit/>
          <w:trHeight w:val="647"/>
        </w:trPr>
        <w:tc>
          <w:tcPr>
            <w:tcW w:w="618" w:type="dxa"/>
            <w:vMerge w:val="restart"/>
          </w:tcPr>
          <w:p w14:paraId="407703A2" w14:textId="77777777" w:rsidR="00676483" w:rsidRDefault="004F3910">
            <w:pPr>
              <w:pStyle w:val="ConsPlusNonformat"/>
              <w:spacing w:before="480"/>
              <w:ind w:right="-113"/>
              <w:rPr>
                <w:rFonts w:ascii="Times New Roman" w:hAnsi="Times New Roman" w:cs="Times New Roman"/>
                <w:sz w:val="28"/>
                <w:szCs w:val="28"/>
                <w:lang w:val="en-US"/>
              </w:rPr>
            </w:pPr>
            <w:r w:rsidRPr="007912BB">
              <w:rPr>
                <w:rFonts w:ascii="Times New Roman" w:hAnsi="Times New Roman" w:cs="Times New Roman"/>
                <w:i/>
                <w:sz w:val="28"/>
                <w:szCs w:val="28"/>
                <w:lang w:val="en-US"/>
              </w:rPr>
              <w:t>k</w:t>
            </w:r>
            <w:r w:rsidRPr="007912BB">
              <w:rPr>
                <w:rFonts w:ascii="Times New Roman" w:hAnsi="Times New Roman" w:cs="Times New Roman"/>
                <w:i/>
                <w:sz w:val="28"/>
                <w:szCs w:val="28"/>
              </w:rPr>
              <w:t xml:space="preserve"> </w:t>
            </w:r>
            <w:r w:rsidRPr="007912BB">
              <w:rPr>
                <w:rFonts w:ascii="Times New Roman" w:hAnsi="Times New Roman" w:cs="Times New Roman"/>
                <w:sz w:val="28"/>
                <w:szCs w:val="28"/>
                <w:lang w:val="en-US"/>
              </w:rPr>
              <w:t xml:space="preserve">= </w:t>
            </w:r>
          </w:p>
        </w:tc>
        <w:tc>
          <w:tcPr>
            <w:tcW w:w="893" w:type="dxa"/>
            <w:tcBorders>
              <w:bottom w:val="single" w:sz="4" w:space="0" w:color="auto"/>
            </w:tcBorders>
          </w:tcPr>
          <w:p w14:paraId="30D33299" w14:textId="77777777" w:rsidR="00676483" w:rsidRDefault="00676483">
            <w:pPr>
              <w:pStyle w:val="ConsPlusNonformat"/>
              <w:rPr>
                <w:rFonts w:ascii="Times New Roman" w:hAnsi="Times New Roman" w:cs="Times New Roman"/>
                <w:i/>
                <w:sz w:val="28"/>
                <w:szCs w:val="28"/>
              </w:rPr>
            </w:pPr>
          </w:p>
          <w:p w14:paraId="3148DBC5" w14:textId="77777777" w:rsidR="00676483" w:rsidRDefault="004F3910">
            <w:pPr>
              <w:pStyle w:val="ConsPlusNonformat"/>
              <w:rPr>
                <w:rFonts w:ascii="Times New Roman" w:hAnsi="Times New Roman" w:cs="Times New Roman"/>
                <w:i/>
                <w:sz w:val="28"/>
                <w:szCs w:val="28"/>
                <w:lang w:val="en-US"/>
              </w:rPr>
            </w:pPr>
            <w:r w:rsidRPr="007912BB">
              <w:rPr>
                <w:rFonts w:ascii="Times New Roman" w:hAnsi="Times New Roman" w:cs="Times New Roman"/>
                <w:i/>
                <w:sz w:val="28"/>
                <w:szCs w:val="28"/>
                <w:lang w:val="en-US"/>
              </w:rPr>
              <w:t>Ngod</w:t>
            </w:r>
          </w:p>
        </w:tc>
      </w:tr>
      <w:tr w:rsidR="00676483" w14:paraId="3DF0BA3B" w14:textId="77777777" w:rsidTr="00412785">
        <w:trPr>
          <w:cantSplit/>
          <w:trHeight w:val="867"/>
        </w:trPr>
        <w:tc>
          <w:tcPr>
            <w:tcW w:w="618" w:type="dxa"/>
            <w:vMerge/>
          </w:tcPr>
          <w:p w14:paraId="206D4C45" w14:textId="77777777" w:rsidR="00676483" w:rsidRDefault="00676483">
            <w:pPr>
              <w:pStyle w:val="ConsPlusNonformat"/>
              <w:spacing w:before="200" w:after="200" w:line="280" w:lineRule="exact"/>
              <w:rPr>
                <w:rFonts w:ascii="Times New Roman" w:hAnsi="Times New Roman" w:cs="Times New Roman"/>
                <w:caps/>
                <w:sz w:val="28"/>
                <w:szCs w:val="28"/>
              </w:rPr>
            </w:pPr>
          </w:p>
        </w:tc>
        <w:tc>
          <w:tcPr>
            <w:tcW w:w="893" w:type="dxa"/>
            <w:tcBorders>
              <w:top w:val="single" w:sz="4" w:space="0" w:color="auto"/>
            </w:tcBorders>
          </w:tcPr>
          <w:p w14:paraId="1C13C81D" w14:textId="77777777" w:rsidR="00676483" w:rsidRDefault="004F3910">
            <w:pPr>
              <w:pStyle w:val="13"/>
              <w:framePr w:wrap="around"/>
              <w:rPr>
                <w:caps/>
                <w:sz w:val="28"/>
                <w:szCs w:val="28"/>
                <w:lang w:val="ru-RU"/>
              </w:rPr>
            </w:pPr>
            <w:r w:rsidRPr="007912BB">
              <w:rPr>
                <w:i/>
                <w:iCs/>
                <w:sz w:val="28"/>
                <w:szCs w:val="28"/>
              </w:rPr>
              <w:t>Mgod</w:t>
            </w:r>
          </w:p>
        </w:tc>
      </w:tr>
    </w:tbl>
    <w:p w14:paraId="57253E07" w14:textId="746509A6" w:rsidR="00676483" w:rsidRDefault="00B9568F">
      <w:pPr>
        <w:pStyle w:val="ConsPlusNonformat"/>
        <w:ind w:firstLine="709"/>
        <w:jc w:val="both"/>
        <w:rPr>
          <w:rFonts w:ascii="Times New Roman" w:hAnsi="Times New Roman" w:cs="Times New Roman"/>
          <w:sz w:val="28"/>
          <w:szCs w:val="28"/>
        </w:rPr>
      </w:pPr>
      <w:r w:rsidRPr="00B9568F">
        <w:rPr>
          <w:rFonts w:ascii="Times New Roman" w:hAnsi="Times New Roman" w:cs="Times New Roman"/>
          <w:sz w:val="28"/>
          <w:szCs w:val="28"/>
        </w:rPr>
        <w:lastRenderedPageBreak/>
        <w:t>where </w:t>
      </w:r>
      <w:r w:rsidR="004F3910" w:rsidRPr="007912BB">
        <w:rPr>
          <w:rFonts w:ascii="Times New Roman" w:hAnsi="Times New Roman" w:cs="Times New Roman"/>
          <w:i/>
          <w:sz w:val="28"/>
          <w:szCs w:val="28"/>
          <w:lang w:val="en-US"/>
        </w:rPr>
        <w:t>k</w:t>
      </w:r>
      <w:r w:rsidR="004F3910" w:rsidRPr="007912BB">
        <w:rPr>
          <w:rFonts w:ascii="Times New Roman" w:hAnsi="Times New Roman" w:cs="Times New Roman"/>
          <w:sz w:val="28"/>
          <w:szCs w:val="28"/>
        </w:rPr>
        <w:t xml:space="preserve"> – </w:t>
      </w:r>
      <w:r w:rsidRPr="00B9568F">
        <w:rPr>
          <w:rFonts w:ascii="Times New Roman" w:hAnsi="Times New Roman" w:cs="Times New Roman"/>
          <w:sz w:val="28"/>
          <w:szCs w:val="28"/>
        </w:rPr>
        <w:t>ratio coefficient</w:t>
      </w:r>
      <w:r w:rsidR="004F3910" w:rsidRPr="007912BB">
        <w:rPr>
          <w:rFonts w:ascii="Times New Roman" w:hAnsi="Times New Roman" w:cs="Times New Roman"/>
          <w:spacing w:val="-4"/>
          <w:sz w:val="28"/>
          <w:szCs w:val="28"/>
        </w:rPr>
        <w:t>;</w:t>
      </w:r>
    </w:p>
    <w:p w14:paraId="4AC96F27" w14:textId="5DEA9F78" w:rsidR="00676483" w:rsidRPr="00B9568F" w:rsidRDefault="004F3910">
      <w:pPr>
        <w:pStyle w:val="ConsPlusNonformat"/>
        <w:ind w:firstLine="708"/>
        <w:jc w:val="both"/>
        <w:rPr>
          <w:rFonts w:ascii="Times New Roman" w:hAnsi="Times New Roman" w:cs="Times New Roman"/>
          <w:sz w:val="28"/>
          <w:szCs w:val="28"/>
          <w:lang w:val="en-US"/>
        </w:rPr>
      </w:pPr>
      <w:r w:rsidRPr="007912BB">
        <w:rPr>
          <w:rFonts w:ascii="Times New Roman" w:hAnsi="Times New Roman" w:cs="Times New Roman"/>
          <w:i/>
          <w:sz w:val="28"/>
          <w:szCs w:val="28"/>
          <w:lang w:val="kk-KZ"/>
        </w:rPr>
        <w:t>Ngod</w:t>
      </w:r>
      <w:r w:rsidRPr="00B9568F">
        <w:rPr>
          <w:rFonts w:ascii="Times New Roman" w:hAnsi="Times New Roman" w:cs="Times New Roman"/>
          <w:i/>
          <w:sz w:val="28"/>
          <w:szCs w:val="28"/>
          <w:lang w:val="en-US"/>
        </w:rPr>
        <w:t xml:space="preserve"> </w:t>
      </w:r>
      <w:r w:rsidRPr="00B9568F">
        <w:rPr>
          <w:rFonts w:ascii="Times New Roman" w:hAnsi="Times New Roman" w:cs="Times New Roman"/>
          <w:sz w:val="28"/>
          <w:szCs w:val="28"/>
          <w:lang w:val="en-US"/>
        </w:rPr>
        <w:t xml:space="preserve">– </w:t>
      </w:r>
      <w:r w:rsidR="00B9568F" w:rsidRPr="00B9568F">
        <w:rPr>
          <w:rFonts w:ascii="Times New Roman" w:hAnsi="Times New Roman" w:cs="Times New Roman"/>
          <w:sz w:val="28"/>
          <w:szCs w:val="28"/>
          <w:lang w:val="en-US"/>
        </w:rPr>
        <w:t xml:space="preserve">average monthly wage for the reporting year (statistical form </w:t>
      </w:r>
      <w:r w:rsidR="000910B4">
        <w:rPr>
          <w:rFonts w:ascii="Times New Roman" w:hAnsi="Times New Roman" w:cs="Times New Roman"/>
          <w:sz w:val="28"/>
          <w:szCs w:val="28"/>
          <w:lang w:val="en-US"/>
        </w:rPr>
        <w:t>«</w:t>
      </w:r>
      <w:r w:rsidR="00B9568F" w:rsidRPr="00B9568F">
        <w:rPr>
          <w:rFonts w:ascii="Times New Roman" w:hAnsi="Times New Roman" w:cs="Times New Roman"/>
          <w:sz w:val="28"/>
          <w:szCs w:val="28"/>
          <w:lang w:val="en-US"/>
        </w:rPr>
        <w:t>Labor Report</w:t>
      </w:r>
      <w:r w:rsidR="000910B4">
        <w:rPr>
          <w:rFonts w:ascii="Times New Roman" w:hAnsi="Times New Roman" w:cs="Times New Roman"/>
          <w:sz w:val="28"/>
          <w:szCs w:val="28"/>
          <w:lang w:val="en-US"/>
        </w:rPr>
        <w:t>»</w:t>
      </w:r>
      <w:r w:rsidR="00B9568F" w:rsidRPr="00B9568F">
        <w:rPr>
          <w:rFonts w:ascii="Times New Roman" w:hAnsi="Times New Roman" w:cs="Times New Roman"/>
          <w:sz w:val="28"/>
          <w:szCs w:val="28"/>
          <w:lang w:val="en-US"/>
        </w:rPr>
        <w:t>, index 1-T, annual periodicity)</w:t>
      </w:r>
      <w:r w:rsidRPr="00B9568F">
        <w:rPr>
          <w:rFonts w:ascii="Times New Roman" w:hAnsi="Times New Roman" w:cs="Times New Roman"/>
          <w:sz w:val="28"/>
          <w:szCs w:val="28"/>
          <w:lang w:val="en-US"/>
        </w:rPr>
        <w:t>;</w:t>
      </w:r>
    </w:p>
    <w:p w14:paraId="2CBA187D" w14:textId="2978EEAC" w:rsidR="00676483" w:rsidRPr="00B9568F" w:rsidRDefault="004F3910">
      <w:pPr>
        <w:pStyle w:val="ConsPlusNonformat"/>
        <w:tabs>
          <w:tab w:val="left" w:pos="709"/>
        </w:tabs>
        <w:ind w:firstLine="709"/>
        <w:jc w:val="both"/>
        <w:rPr>
          <w:rFonts w:ascii="Times New Roman" w:hAnsi="Times New Roman" w:cs="Times New Roman"/>
          <w:sz w:val="28"/>
          <w:szCs w:val="28"/>
          <w:lang w:val="en-US"/>
        </w:rPr>
      </w:pPr>
      <w:r w:rsidRPr="007912BB">
        <w:rPr>
          <w:rFonts w:ascii="Times New Roman" w:hAnsi="Times New Roman" w:cs="Times New Roman"/>
          <w:i/>
          <w:iCs/>
          <w:sz w:val="28"/>
          <w:szCs w:val="28"/>
          <w:lang w:val="kk-KZ"/>
        </w:rPr>
        <w:t>M</w:t>
      </w:r>
      <w:r w:rsidRPr="007912BB">
        <w:rPr>
          <w:rFonts w:ascii="Times New Roman" w:hAnsi="Times New Roman" w:cs="Times New Roman"/>
          <w:i/>
          <w:sz w:val="28"/>
          <w:szCs w:val="28"/>
          <w:lang w:val="kk-KZ"/>
        </w:rPr>
        <w:t>god</w:t>
      </w:r>
      <w:r w:rsidRPr="007912BB">
        <w:rPr>
          <w:rFonts w:ascii="Times New Roman" w:hAnsi="Times New Roman" w:cs="Times New Roman"/>
          <w:color w:val="000000"/>
          <w:sz w:val="28"/>
          <w:szCs w:val="28"/>
          <w:lang w:val="kk-KZ"/>
        </w:rPr>
        <w:t xml:space="preserve"> </w:t>
      </w:r>
      <w:r w:rsidRPr="00B9568F">
        <w:rPr>
          <w:rFonts w:ascii="Times New Roman" w:hAnsi="Times New Roman" w:cs="Times New Roman"/>
          <w:sz w:val="28"/>
          <w:szCs w:val="28"/>
          <w:lang w:val="en-US"/>
        </w:rPr>
        <w:t xml:space="preserve">– </w:t>
      </w:r>
      <w:r w:rsidR="00B9568F" w:rsidRPr="00B9568F">
        <w:rPr>
          <w:rFonts w:ascii="Times New Roman" w:hAnsi="Times New Roman" w:cs="Times New Roman"/>
          <w:sz w:val="28"/>
          <w:szCs w:val="28"/>
          <w:lang w:val="en-US"/>
        </w:rPr>
        <w:t xml:space="preserve">median wage for the reporting year (statistical form </w:t>
      </w:r>
      <w:r w:rsidR="000910B4">
        <w:rPr>
          <w:rFonts w:ascii="Times New Roman" w:hAnsi="Times New Roman" w:cs="Times New Roman"/>
          <w:sz w:val="28"/>
          <w:szCs w:val="28"/>
          <w:lang w:val="en-US"/>
        </w:rPr>
        <w:t>«</w:t>
      </w:r>
      <w:r w:rsidR="00B9568F" w:rsidRPr="00B9568F">
        <w:rPr>
          <w:rFonts w:ascii="Times New Roman" w:hAnsi="Times New Roman" w:cs="Times New Roman"/>
          <w:sz w:val="28"/>
          <w:szCs w:val="28"/>
          <w:lang w:val="en-US"/>
        </w:rPr>
        <w:t>Report on the structure and distribution of wages</w:t>
      </w:r>
      <w:r w:rsidR="000910B4">
        <w:rPr>
          <w:rFonts w:ascii="Times New Roman" w:hAnsi="Times New Roman" w:cs="Times New Roman"/>
          <w:sz w:val="28"/>
          <w:szCs w:val="28"/>
          <w:lang w:val="en-US"/>
        </w:rPr>
        <w:t>»</w:t>
      </w:r>
      <w:r w:rsidR="00B9568F" w:rsidRPr="00B9568F">
        <w:rPr>
          <w:rFonts w:ascii="Times New Roman" w:hAnsi="Times New Roman" w:cs="Times New Roman"/>
          <w:sz w:val="28"/>
          <w:szCs w:val="28"/>
          <w:lang w:val="en-US"/>
        </w:rPr>
        <w:t>, index 2-T (labor compensation), periodicity once a year)</w:t>
      </w:r>
      <w:r w:rsidRPr="00B9568F">
        <w:rPr>
          <w:rFonts w:ascii="Times New Roman" w:hAnsi="Times New Roman" w:cs="Times New Roman"/>
          <w:sz w:val="28"/>
          <w:szCs w:val="28"/>
          <w:lang w:val="en-US"/>
        </w:rPr>
        <w:t>.</w:t>
      </w:r>
    </w:p>
    <w:tbl>
      <w:tblPr>
        <w:tblW w:w="2409" w:type="dxa"/>
        <w:tblInd w:w="3794" w:type="dxa"/>
        <w:tblLayout w:type="fixed"/>
        <w:tblLook w:val="01E0" w:firstRow="1" w:lastRow="1" w:firstColumn="1" w:lastColumn="1" w:noHBand="0" w:noVBand="0"/>
      </w:tblPr>
      <w:tblGrid>
        <w:gridCol w:w="1134"/>
        <w:gridCol w:w="1275"/>
      </w:tblGrid>
      <w:tr w:rsidR="00676483" w14:paraId="08D3CF25" w14:textId="77777777" w:rsidTr="00412785">
        <w:trPr>
          <w:cantSplit/>
          <w:trHeight w:val="647"/>
        </w:trPr>
        <w:tc>
          <w:tcPr>
            <w:tcW w:w="1134" w:type="dxa"/>
            <w:vMerge w:val="restart"/>
          </w:tcPr>
          <w:p w14:paraId="7A4A4DC5" w14:textId="77777777" w:rsidR="00676483" w:rsidRDefault="004F3910">
            <w:pPr>
              <w:pStyle w:val="ConsPlusNonformat"/>
              <w:spacing w:before="480"/>
              <w:ind w:right="-113"/>
              <w:rPr>
                <w:rFonts w:ascii="Times New Roman" w:hAnsi="Times New Roman" w:cs="Times New Roman"/>
                <w:i/>
                <w:sz w:val="28"/>
                <w:szCs w:val="28"/>
                <w:lang w:val="en-US"/>
              </w:rPr>
            </w:pPr>
            <w:r w:rsidRPr="007912BB">
              <w:rPr>
                <w:rFonts w:ascii="Times New Roman" w:hAnsi="Times New Roman" w:cs="Times New Roman"/>
                <w:i/>
                <w:sz w:val="28"/>
                <w:szCs w:val="28"/>
              </w:rPr>
              <w:t>М</w:t>
            </w:r>
            <w:r w:rsidRPr="007912BB">
              <w:rPr>
                <w:rFonts w:ascii="Times New Roman" w:hAnsi="Times New Roman" w:cs="Times New Roman"/>
                <w:i/>
                <w:sz w:val="28"/>
                <w:szCs w:val="28"/>
                <w:lang w:val="en-US"/>
              </w:rPr>
              <w:t>kv =</w:t>
            </w:r>
          </w:p>
        </w:tc>
        <w:tc>
          <w:tcPr>
            <w:tcW w:w="1275" w:type="dxa"/>
            <w:tcBorders>
              <w:bottom w:val="single" w:sz="4" w:space="0" w:color="auto"/>
            </w:tcBorders>
          </w:tcPr>
          <w:p w14:paraId="0F968105" w14:textId="77777777" w:rsidR="00676483" w:rsidRDefault="00676483">
            <w:pPr>
              <w:pStyle w:val="ConsPlusNonformat"/>
              <w:rPr>
                <w:rFonts w:ascii="Times New Roman" w:hAnsi="Times New Roman" w:cs="Times New Roman"/>
                <w:i/>
                <w:sz w:val="28"/>
                <w:szCs w:val="28"/>
                <w:lang w:val="kk-KZ"/>
              </w:rPr>
            </w:pPr>
          </w:p>
          <w:p w14:paraId="1BE05970" w14:textId="77777777" w:rsidR="00676483" w:rsidRDefault="004F3910">
            <w:pPr>
              <w:pStyle w:val="ConsPlusNonformat"/>
              <w:rPr>
                <w:rFonts w:ascii="Times New Roman" w:hAnsi="Times New Roman" w:cs="Times New Roman"/>
                <w:i/>
                <w:sz w:val="28"/>
                <w:szCs w:val="28"/>
                <w:lang w:val="en-US"/>
              </w:rPr>
            </w:pPr>
            <w:r w:rsidRPr="007912BB">
              <w:rPr>
                <w:rFonts w:ascii="Times New Roman" w:hAnsi="Times New Roman" w:cs="Times New Roman"/>
                <w:i/>
                <w:sz w:val="28"/>
                <w:szCs w:val="28"/>
                <w:lang w:val="en-US"/>
              </w:rPr>
              <w:t>Nkv</w:t>
            </w:r>
          </w:p>
        </w:tc>
      </w:tr>
      <w:tr w:rsidR="00676483" w14:paraId="024AABF3" w14:textId="77777777" w:rsidTr="00412785">
        <w:trPr>
          <w:cantSplit/>
          <w:trHeight w:val="867"/>
        </w:trPr>
        <w:tc>
          <w:tcPr>
            <w:tcW w:w="1134" w:type="dxa"/>
            <w:vMerge/>
          </w:tcPr>
          <w:p w14:paraId="40BE6D6C" w14:textId="77777777" w:rsidR="00676483" w:rsidRDefault="00676483">
            <w:pPr>
              <w:pStyle w:val="ConsPlusNonformat"/>
              <w:spacing w:before="200" w:after="200" w:line="280" w:lineRule="exact"/>
              <w:rPr>
                <w:rFonts w:ascii="Times New Roman" w:hAnsi="Times New Roman" w:cs="Times New Roman"/>
                <w:i/>
                <w:caps/>
                <w:sz w:val="28"/>
                <w:szCs w:val="28"/>
              </w:rPr>
            </w:pPr>
          </w:p>
        </w:tc>
        <w:tc>
          <w:tcPr>
            <w:tcW w:w="1275" w:type="dxa"/>
            <w:tcBorders>
              <w:top w:val="single" w:sz="4" w:space="0" w:color="auto"/>
            </w:tcBorders>
          </w:tcPr>
          <w:p w14:paraId="64789DCD" w14:textId="77777777" w:rsidR="00676483" w:rsidRDefault="004F3910">
            <w:pPr>
              <w:pStyle w:val="13"/>
              <w:framePr w:wrap="around"/>
              <w:rPr>
                <w:i/>
                <w:caps/>
                <w:sz w:val="28"/>
                <w:szCs w:val="28"/>
                <w:lang w:val="ru-RU"/>
              </w:rPr>
            </w:pPr>
            <w:r w:rsidRPr="007912BB">
              <w:rPr>
                <w:i/>
                <w:sz w:val="28"/>
                <w:szCs w:val="28"/>
              </w:rPr>
              <w:t>k</w:t>
            </w:r>
          </w:p>
        </w:tc>
      </w:tr>
    </w:tbl>
    <w:p w14:paraId="05B34107" w14:textId="5925EFC2" w:rsidR="00676483" w:rsidRDefault="00186343">
      <w:pPr>
        <w:pStyle w:val="ConsPlusNonformat"/>
        <w:spacing w:line="340" w:lineRule="exact"/>
        <w:ind w:firstLine="709"/>
        <w:jc w:val="both"/>
        <w:rPr>
          <w:rFonts w:ascii="Times New Roman" w:hAnsi="Times New Roman" w:cs="Times New Roman"/>
          <w:i/>
          <w:sz w:val="28"/>
          <w:szCs w:val="28"/>
          <w:lang w:val="kk-KZ"/>
        </w:rPr>
      </w:pPr>
      <w:r w:rsidRPr="00186343">
        <w:rPr>
          <w:rFonts w:ascii="Times New Roman" w:hAnsi="Times New Roman" w:cs="Times New Roman"/>
          <w:sz w:val="28"/>
          <w:szCs w:val="28"/>
          <w:lang w:val="en-US"/>
        </w:rPr>
        <w:t>where </w:t>
      </w:r>
      <w:r w:rsidR="004F3910" w:rsidRPr="007912BB">
        <w:rPr>
          <w:rFonts w:ascii="Times New Roman" w:hAnsi="Times New Roman" w:cs="Times New Roman"/>
          <w:i/>
          <w:sz w:val="28"/>
          <w:szCs w:val="28"/>
          <w:lang w:val="kk-KZ"/>
        </w:rPr>
        <w:t>Мkv</w:t>
      </w:r>
      <w:r w:rsidR="004F3910" w:rsidRPr="00186343">
        <w:rPr>
          <w:rFonts w:ascii="Times New Roman" w:hAnsi="Times New Roman" w:cs="Times New Roman"/>
          <w:i/>
          <w:sz w:val="28"/>
          <w:szCs w:val="28"/>
          <w:lang w:val="en-US"/>
        </w:rPr>
        <w:t xml:space="preserve"> </w:t>
      </w:r>
      <w:r w:rsidR="004F3910" w:rsidRPr="00186343">
        <w:rPr>
          <w:rFonts w:ascii="Times New Roman" w:hAnsi="Times New Roman" w:cs="Times New Roman"/>
          <w:sz w:val="28"/>
          <w:szCs w:val="28"/>
          <w:lang w:val="en-US"/>
        </w:rPr>
        <w:t xml:space="preserve">– </w:t>
      </w:r>
      <w:r w:rsidRPr="00186343">
        <w:rPr>
          <w:rFonts w:ascii="Times New Roman" w:hAnsi="Times New Roman" w:cs="Times New Roman"/>
          <w:sz w:val="28"/>
          <w:szCs w:val="28"/>
          <w:lang w:val="en-US"/>
        </w:rPr>
        <w:t> estimated median wage for the reporting quarter</w:t>
      </w:r>
      <w:r w:rsidR="004F3910" w:rsidRPr="00186343">
        <w:rPr>
          <w:rFonts w:ascii="Times New Roman" w:hAnsi="Times New Roman" w:cs="Times New Roman"/>
          <w:sz w:val="28"/>
          <w:szCs w:val="28"/>
          <w:lang w:val="en-US"/>
        </w:rPr>
        <w:t>.</w:t>
      </w:r>
    </w:p>
    <w:p w14:paraId="48D2626A" w14:textId="60F973D4" w:rsidR="00676483" w:rsidRPr="00186343" w:rsidRDefault="004F3910">
      <w:pPr>
        <w:pStyle w:val="ConsPlusNonformat"/>
        <w:spacing w:line="340" w:lineRule="exact"/>
        <w:ind w:firstLine="709"/>
        <w:jc w:val="both"/>
        <w:rPr>
          <w:rFonts w:ascii="Times New Roman" w:hAnsi="Times New Roman" w:cs="Times New Roman"/>
          <w:sz w:val="28"/>
          <w:szCs w:val="28"/>
          <w:lang w:val="en-US"/>
        </w:rPr>
      </w:pPr>
      <w:r w:rsidRPr="007912BB">
        <w:rPr>
          <w:rFonts w:ascii="Times New Roman" w:hAnsi="Times New Roman" w:cs="Times New Roman"/>
          <w:i/>
          <w:sz w:val="28"/>
          <w:szCs w:val="28"/>
          <w:lang w:val="kk-KZ"/>
        </w:rPr>
        <w:t>Nkv</w:t>
      </w:r>
      <w:r w:rsidRPr="00186343">
        <w:rPr>
          <w:rFonts w:ascii="Times New Roman" w:hAnsi="Times New Roman" w:cs="Times New Roman"/>
          <w:i/>
          <w:sz w:val="28"/>
          <w:szCs w:val="28"/>
          <w:lang w:val="en-US"/>
        </w:rPr>
        <w:t xml:space="preserve"> </w:t>
      </w:r>
      <w:r w:rsidRPr="00186343">
        <w:rPr>
          <w:rFonts w:ascii="Times New Roman" w:hAnsi="Times New Roman" w:cs="Times New Roman"/>
          <w:sz w:val="28"/>
          <w:szCs w:val="28"/>
          <w:lang w:val="en-US"/>
        </w:rPr>
        <w:t>–</w:t>
      </w:r>
      <w:r w:rsidRPr="007912BB">
        <w:rPr>
          <w:rFonts w:ascii="Times New Roman" w:hAnsi="Times New Roman" w:cs="Times New Roman"/>
          <w:i/>
          <w:sz w:val="28"/>
          <w:szCs w:val="28"/>
          <w:lang w:val="kk-KZ"/>
        </w:rPr>
        <w:t xml:space="preserve"> </w:t>
      </w:r>
      <w:r w:rsidR="00186343" w:rsidRPr="00186343">
        <w:rPr>
          <w:rFonts w:ascii="Times New Roman" w:hAnsi="Times New Roman" w:cs="Times New Roman"/>
          <w:sz w:val="28"/>
          <w:szCs w:val="28"/>
          <w:lang w:val="en-US"/>
        </w:rPr>
        <w:t xml:space="preserve">average monthly wage for the reporting quarter (statistical form </w:t>
      </w:r>
      <w:r w:rsidR="000910B4">
        <w:rPr>
          <w:rFonts w:ascii="Times New Roman" w:hAnsi="Times New Roman" w:cs="Times New Roman"/>
          <w:sz w:val="28"/>
          <w:szCs w:val="28"/>
          <w:lang w:val="en-US"/>
        </w:rPr>
        <w:t>«</w:t>
      </w:r>
      <w:r w:rsidR="00186343" w:rsidRPr="00186343">
        <w:rPr>
          <w:rFonts w:ascii="Times New Roman" w:hAnsi="Times New Roman" w:cs="Times New Roman"/>
          <w:sz w:val="28"/>
          <w:szCs w:val="28"/>
          <w:lang w:val="en-US"/>
        </w:rPr>
        <w:t>Labor Report</w:t>
      </w:r>
      <w:r w:rsidR="000910B4">
        <w:rPr>
          <w:rFonts w:ascii="Times New Roman" w:hAnsi="Times New Roman" w:cs="Times New Roman"/>
          <w:sz w:val="28"/>
          <w:szCs w:val="28"/>
          <w:lang w:val="en-US"/>
        </w:rPr>
        <w:t>»</w:t>
      </w:r>
      <w:r w:rsidR="00186343" w:rsidRPr="00186343">
        <w:rPr>
          <w:rFonts w:ascii="Times New Roman" w:hAnsi="Times New Roman" w:cs="Times New Roman"/>
          <w:sz w:val="28"/>
          <w:szCs w:val="28"/>
          <w:lang w:val="en-US"/>
        </w:rPr>
        <w:t>, index 1-T, quarterly periodicity)</w:t>
      </w:r>
      <w:r w:rsidRPr="00186343">
        <w:rPr>
          <w:rFonts w:ascii="Times New Roman" w:hAnsi="Times New Roman" w:cs="Times New Roman"/>
          <w:sz w:val="28"/>
          <w:szCs w:val="28"/>
          <w:lang w:val="en-US"/>
        </w:rPr>
        <w:t>;</w:t>
      </w:r>
    </w:p>
    <w:p w14:paraId="4A16682C" w14:textId="1E20176E" w:rsidR="00676483" w:rsidRPr="00A76BCC" w:rsidRDefault="004F3910">
      <w:pPr>
        <w:pStyle w:val="ConsPlusNonformat"/>
        <w:spacing w:line="340" w:lineRule="exact"/>
        <w:ind w:firstLine="709"/>
        <w:jc w:val="both"/>
        <w:rPr>
          <w:rFonts w:ascii="Times New Roman" w:hAnsi="Times New Roman" w:cs="Times New Roman"/>
          <w:sz w:val="28"/>
          <w:szCs w:val="28"/>
          <w:lang w:val="en-US"/>
        </w:rPr>
      </w:pPr>
      <w:r w:rsidRPr="007912BB">
        <w:rPr>
          <w:rFonts w:ascii="Times New Roman" w:hAnsi="Times New Roman" w:cs="Times New Roman"/>
          <w:i/>
          <w:sz w:val="28"/>
          <w:szCs w:val="28"/>
          <w:lang w:val="en-US"/>
        </w:rPr>
        <w:t>k</w:t>
      </w:r>
      <w:r w:rsidRPr="00A76BCC">
        <w:rPr>
          <w:rFonts w:ascii="Times New Roman" w:hAnsi="Times New Roman" w:cs="Times New Roman"/>
          <w:sz w:val="28"/>
          <w:szCs w:val="28"/>
          <w:lang w:val="en-US"/>
        </w:rPr>
        <w:t xml:space="preserve"> – </w:t>
      </w:r>
      <w:r w:rsidR="00186343" w:rsidRPr="00A76BCC">
        <w:rPr>
          <w:rFonts w:ascii="Times New Roman" w:hAnsi="Times New Roman" w:cs="Times New Roman"/>
          <w:sz w:val="28"/>
          <w:szCs w:val="28"/>
          <w:lang w:val="en-US"/>
        </w:rPr>
        <w:t>ratio coefficient.</w:t>
      </w:r>
    </w:p>
    <w:p w14:paraId="58A72B36" w14:textId="77777777" w:rsidR="00676483" w:rsidRPr="00A76BCC" w:rsidRDefault="00676483">
      <w:pPr>
        <w:pStyle w:val="Default"/>
        <w:ind w:firstLine="709"/>
        <w:rPr>
          <w:rFonts w:eastAsia="Times New Roman"/>
          <w:b/>
          <w:color w:val="auto"/>
          <w:sz w:val="28"/>
          <w:szCs w:val="28"/>
          <w:lang w:val="en-US"/>
        </w:rPr>
      </w:pPr>
    </w:p>
    <w:p w14:paraId="20319E8C" w14:textId="77777777" w:rsidR="00676483" w:rsidRPr="00A76BCC" w:rsidRDefault="00676483">
      <w:pPr>
        <w:pStyle w:val="Default"/>
        <w:ind w:firstLine="709"/>
        <w:rPr>
          <w:rFonts w:eastAsia="Times New Roman"/>
          <w:b/>
          <w:color w:val="auto"/>
          <w:sz w:val="28"/>
          <w:szCs w:val="28"/>
          <w:lang w:val="en-US"/>
        </w:rPr>
      </w:pPr>
    </w:p>
    <w:p w14:paraId="2A9C11DD" w14:textId="6D3F9401" w:rsidR="00676483" w:rsidRPr="00A76BCC" w:rsidRDefault="00A76BCC">
      <w:pPr>
        <w:pStyle w:val="Default"/>
        <w:rPr>
          <w:b/>
          <w:sz w:val="28"/>
          <w:szCs w:val="28"/>
          <w:lang w:val="en-US"/>
        </w:rPr>
      </w:pPr>
      <w:r w:rsidRPr="00A76BCC">
        <w:rPr>
          <w:rFonts w:eastAsia="Times New Roman"/>
          <w:b/>
          <w:color w:val="auto"/>
          <w:sz w:val="28"/>
          <w:szCs w:val="28"/>
          <w:lang w:val="en-US"/>
        </w:rPr>
        <w:t>Section 3. Modal wage</w:t>
      </w:r>
    </w:p>
    <w:p w14:paraId="40661D2F" w14:textId="77777777" w:rsidR="00676483" w:rsidRPr="00A76BCC" w:rsidRDefault="00676483">
      <w:pPr>
        <w:pStyle w:val="Default"/>
        <w:ind w:firstLine="709"/>
        <w:jc w:val="both"/>
        <w:rPr>
          <w:b/>
          <w:sz w:val="28"/>
          <w:szCs w:val="28"/>
          <w:lang w:val="en-US"/>
        </w:rPr>
      </w:pPr>
    </w:p>
    <w:p w14:paraId="287A5C02" w14:textId="5B896B7F" w:rsidR="00676483" w:rsidRPr="001D09DC" w:rsidRDefault="004F3910">
      <w:pPr>
        <w:tabs>
          <w:tab w:val="left" w:pos="0"/>
        </w:tabs>
        <w:ind w:firstLine="709"/>
        <w:jc w:val="both"/>
        <w:rPr>
          <w:color w:val="000000"/>
          <w:sz w:val="28"/>
          <w:szCs w:val="28"/>
          <w:lang w:val="en-US"/>
        </w:rPr>
      </w:pPr>
      <w:r w:rsidRPr="001D09DC">
        <w:rPr>
          <w:rFonts w:eastAsia="Calibri"/>
          <w:sz w:val="28"/>
          <w:szCs w:val="28"/>
          <w:lang w:val="en-US"/>
        </w:rPr>
        <w:t xml:space="preserve">12. </w:t>
      </w:r>
      <w:r w:rsidR="001D09DC" w:rsidRPr="001D09DC">
        <w:rPr>
          <w:color w:val="000000"/>
          <w:sz w:val="28"/>
          <w:szCs w:val="28"/>
          <w:lang w:val="en-US"/>
        </w:rPr>
        <w:t>The modal wage is the wage size most frequently encountered in the distribution series of the number of employees by the sizes of accrued wages. The Bureau calculates the modal wage using the method of interval variation series of the distribution of the number of employees by wage sizes.</w:t>
      </w:r>
    </w:p>
    <w:p w14:paraId="25992692" w14:textId="77777777" w:rsidR="001D09DC" w:rsidRPr="001D09DC" w:rsidRDefault="001D09DC" w:rsidP="001D09DC">
      <w:pPr>
        <w:pStyle w:val="ConsPlusNonformat"/>
        <w:ind w:firstLine="709"/>
        <w:jc w:val="both"/>
        <w:rPr>
          <w:rFonts w:ascii="Times New Roman" w:eastAsiaTheme="minorEastAsia" w:hAnsi="Times New Roman" w:cs="Times New Roman"/>
          <w:color w:val="000000"/>
          <w:sz w:val="28"/>
          <w:szCs w:val="28"/>
          <w:lang w:val="en-US"/>
        </w:rPr>
      </w:pPr>
      <w:r w:rsidRPr="001D09DC">
        <w:rPr>
          <w:rFonts w:ascii="Times New Roman" w:eastAsiaTheme="minorEastAsia" w:hAnsi="Times New Roman" w:cs="Times New Roman"/>
          <w:color w:val="000000"/>
          <w:sz w:val="28"/>
          <w:szCs w:val="28"/>
          <w:lang w:val="en-US"/>
        </w:rPr>
        <w:t>To calculate the modal wage, the modal interval within which the modal wage is located is determined. The modal interval is the interval of accrued wages that includes the largest number of employees.</w:t>
      </w:r>
    </w:p>
    <w:p w14:paraId="20F3BFBC" w14:textId="7F6983B4" w:rsidR="00676483" w:rsidRPr="001D09DC" w:rsidRDefault="001D09DC" w:rsidP="001D09DC">
      <w:pPr>
        <w:pStyle w:val="ConsPlusNonformat"/>
        <w:ind w:firstLine="709"/>
        <w:jc w:val="both"/>
        <w:rPr>
          <w:rFonts w:ascii="Times New Roman" w:eastAsiaTheme="minorEastAsia" w:hAnsi="Times New Roman" w:cs="Times New Roman"/>
          <w:color w:val="000000"/>
          <w:sz w:val="28"/>
          <w:szCs w:val="28"/>
          <w:lang w:val="en-US"/>
        </w:rPr>
      </w:pPr>
      <w:r w:rsidRPr="001D09DC">
        <w:rPr>
          <w:rFonts w:ascii="Times New Roman" w:eastAsiaTheme="minorEastAsia" w:hAnsi="Times New Roman" w:cs="Times New Roman"/>
          <w:color w:val="000000"/>
          <w:sz w:val="28"/>
          <w:szCs w:val="28"/>
          <w:lang w:val="en-US"/>
        </w:rPr>
        <w:t>The modal wage is calculated using the following formula:</w:t>
      </w:r>
    </w:p>
    <w:tbl>
      <w:tblPr>
        <w:tblW w:w="5688" w:type="dxa"/>
        <w:jc w:val="center"/>
        <w:tblLook w:val="01E0" w:firstRow="1" w:lastRow="1" w:firstColumn="1" w:lastColumn="1" w:noHBand="0" w:noVBand="0"/>
      </w:tblPr>
      <w:tblGrid>
        <w:gridCol w:w="1908"/>
        <w:gridCol w:w="3420"/>
        <w:gridCol w:w="360"/>
      </w:tblGrid>
      <w:tr w:rsidR="00676483" w14:paraId="49E11F96" w14:textId="77777777" w:rsidTr="00412785">
        <w:trPr>
          <w:cantSplit/>
          <w:jc w:val="center"/>
        </w:trPr>
        <w:tc>
          <w:tcPr>
            <w:tcW w:w="1908" w:type="dxa"/>
            <w:vMerge w:val="restart"/>
          </w:tcPr>
          <w:p w14:paraId="420F50DC" w14:textId="77777777" w:rsidR="00676483" w:rsidRDefault="004F3910">
            <w:pPr>
              <w:pStyle w:val="ConsPlusNonformat"/>
              <w:spacing w:before="360"/>
              <w:ind w:right="-227"/>
              <w:rPr>
                <w:rFonts w:ascii="Times New Roman" w:hAnsi="Times New Roman" w:cs="Times New Roman"/>
                <w:sz w:val="28"/>
                <w:szCs w:val="28"/>
                <w:lang w:val="en-US"/>
              </w:rPr>
            </w:pPr>
            <w:r w:rsidRPr="00937CEF">
              <w:rPr>
                <w:rFonts w:ascii="Times New Roman" w:hAnsi="Times New Roman" w:cs="Times New Roman"/>
                <w:i/>
                <w:sz w:val="28"/>
                <w:szCs w:val="28"/>
                <w:lang w:val="en-US"/>
              </w:rPr>
              <w:t>M</w:t>
            </w:r>
            <w:r w:rsidR="00676483" w:rsidRPr="00676483">
              <w:rPr>
                <w:rFonts w:ascii="Times New Roman" w:hAnsi="Times New Roman" w:cs="Times New Roman"/>
                <w:i/>
                <w:position w:val="-12"/>
                <w:sz w:val="28"/>
                <w:szCs w:val="28"/>
                <w:lang w:val="en-US"/>
              </w:rPr>
              <w:object w:dxaOrig="160" w:dyaOrig="360" w14:anchorId="3618E720">
                <v:shape id="_x0000_i1036" type="#_x0000_t75" style="width:9pt;height:19.5pt" o:ole="" o:bordertopcolor="this" o:borderleftcolor="this" o:borderbottomcolor="this" o:borderrightcolor="this">
                  <v:imagedata r:id="rId28" o:title=""/>
                </v:shape>
                <o:OLEObject Type="Embed" ProgID="Equation.3" ShapeID="_x0000_i1036" DrawAspect="Content" ObjectID="_1838472421" r:id="rId29"/>
              </w:object>
            </w:r>
            <w:r w:rsidRPr="00937CEF">
              <w:rPr>
                <w:rFonts w:ascii="Times New Roman" w:hAnsi="Times New Roman" w:cs="Times New Roman"/>
                <w:sz w:val="28"/>
                <w:szCs w:val="28"/>
                <w:lang w:val="en-US"/>
              </w:rPr>
              <w:t xml:space="preserve"> = </w:t>
            </w:r>
            <w:r w:rsidRPr="00937CEF">
              <w:rPr>
                <w:rFonts w:ascii="Times New Roman" w:hAnsi="Times New Roman" w:cs="Times New Roman"/>
                <w:i/>
                <w:sz w:val="28"/>
                <w:szCs w:val="28"/>
                <w:lang w:val="en-US"/>
              </w:rPr>
              <w:t>x</w:t>
            </w:r>
            <w:r w:rsidR="00676483" w:rsidRPr="00676483">
              <w:rPr>
                <w:rFonts w:ascii="Times New Roman" w:hAnsi="Times New Roman" w:cs="Times New Roman"/>
                <w:i/>
                <w:position w:val="-12"/>
                <w:sz w:val="28"/>
                <w:szCs w:val="28"/>
                <w:lang w:val="en-US"/>
              </w:rPr>
              <w:object w:dxaOrig="260" w:dyaOrig="360" w14:anchorId="746787D8">
                <v:shape id="_x0000_i1037" type="#_x0000_t75" style="width:12.75pt;height:19.5pt" o:ole="" o:bordertopcolor="this" o:borderleftcolor="this" o:borderbottomcolor="this" o:borderrightcolor="this">
                  <v:imagedata r:id="rId30" o:title=""/>
                </v:shape>
                <o:OLEObject Type="Embed" ProgID="Equation.3" ShapeID="_x0000_i1037" DrawAspect="Content" ObjectID="_1838472422" r:id="rId31"/>
              </w:object>
            </w:r>
            <w:r w:rsidRPr="00937CEF">
              <w:rPr>
                <w:rFonts w:ascii="Times New Roman" w:hAnsi="Times New Roman" w:cs="Times New Roman"/>
                <w:sz w:val="28"/>
                <w:szCs w:val="28"/>
                <w:lang w:val="en-US"/>
              </w:rPr>
              <w:t xml:space="preserve">+ </w:t>
            </w:r>
            <w:r w:rsidRPr="00937CEF">
              <w:rPr>
                <w:rFonts w:ascii="Times New Roman" w:hAnsi="Times New Roman" w:cs="Times New Roman"/>
                <w:i/>
                <w:sz w:val="28"/>
                <w:szCs w:val="28"/>
                <w:lang w:val="en-US"/>
              </w:rPr>
              <w:t xml:space="preserve">i </w:t>
            </w:r>
            <w:r w:rsidR="00676483" w:rsidRPr="00676483">
              <w:rPr>
                <w:rFonts w:ascii="Times New Roman" w:hAnsi="Times New Roman" w:cs="Times New Roman"/>
                <w:i/>
                <w:position w:val="-4"/>
                <w:sz w:val="28"/>
                <w:szCs w:val="28"/>
                <w:lang w:val="en-US"/>
              </w:rPr>
              <w:object w:dxaOrig="180" w:dyaOrig="200" w14:anchorId="42D365C6">
                <v:shape id="_x0000_i1038" type="#_x0000_t75" style="width:9pt;height:9pt" o:ole="" o:bordertopcolor="this" o:borderleftcolor="this" o:borderbottomcolor="this" o:borderrightcolor="this">
                  <v:imagedata r:id="rId14" o:title=""/>
                </v:shape>
                <o:OLEObject Type="Embed" ProgID="Equation.3" ShapeID="_x0000_i1038" DrawAspect="Content" ObjectID="_1838472423" r:id="rId32"/>
              </w:object>
            </w:r>
          </w:p>
        </w:tc>
        <w:tc>
          <w:tcPr>
            <w:tcW w:w="3420" w:type="dxa"/>
            <w:tcBorders>
              <w:bottom w:val="single" w:sz="4" w:space="0" w:color="auto"/>
            </w:tcBorders>
          </w:tcPr>
          <w:p w14:paraId="609DDF49" w14:textId="77777777" w:rsidR="00676483" w:rsidRDefault="004F3910">
            <w:pPr>
              <w:pStyle w:val="ConsPlusNonformat"/>
              <w:spacing w:before="120"/>
              <w:rPr>
                <w:rFonts w:ascii="Times New Roman" w:hAnsi="Times New Roman" w:cs="Times New Roman"/>
                <w:i/>
                <w:sz w:val="28"/>
                <w:szCs w:val="28"/>
                <w:lang w:val="en-US"/>
              </w:rPr>
            </w:pPr>
            <w:r w:rsidRPr="00937CEF">
              <w:rPr>
                <w:rFonts w:ascii="Times New Roman" w:hAnsi="Times New Roman" w:cs="Times New Roman"/>
                <w:i/>
                <w:sz w:val="28"/>
                <w:szCs w:val="28"/>
                <w:lang w:val="en-US"/>
              </w:rPr>
              <w:t>f</w:t>
            </w:r>
            <w:r w:rsidR="00676483" w:rsidRPr="00676483">
              <w:rPr>
                <w:rFonts w:ascii="Times New Roman" w:hAnsi="Times New Roman" w:cs="Times New Roman"/>
                <w:i/>
                <w:position w:val="-12"/>
                <w:sz w:val="28"/>
                <w:szCs w:val="28"/>
                <w:lang w:val="en-US"/>
              </w:rPr>
              <w:object w:dxaOrig="260" w:dyaOrig="360" w14:anchorId="42F443F5">
                <v:shape id="_x0000_i1039" type="#_x0000_t75" style="width:12.75pt;height:19.5pt" o:ole="" o:bordertopcolor="this" o:borderleftcolor="this" o:borderbottomcolor="this" o:borderrightcolor="this">
                  <v:imagedata r:id="rId33" o:title=""/>
                </v:shape>
                <o:OLEObject Type="Embed" ProgID="Equation.3" ShapeID="_x0000_i1039" DrawAspect="Content" ObjectID="_1838472424" r:id="rId34"/>
              </w:object>
            </w:r>
            <w:r w:rsidRPr="00937CEF">
              <w:rPr>
                <w:rFonts w:ascii="Times New Roman" w:hAnsi="Times New Roman" w:cs="Times New Roman"/>
                <w:i/>
                <w:sz w:val="28"/>
                <w:szCs w:val="28"/>
              </w:rPr>
              <w:t xml:space="preserve"> – </w:t>
            </w:r>
            <w:r w:rsidRPr="00937CEF">
              <w:rPr>
                <w:rFonts w:ascii="Times New Roman" w:hAnsi="Times New Roman" w:cs="Times New Roman"/>
                <w:i/>
                <w:sz w:val="28"/>
                <w:szCs w:val="28"/>
                <w:lang w:val="en-US"/>
              </w:rPr>
              <w:t>f</w:t>
            </w:r>
            <w:r w:rsidR="00676483" w:rsidRPr="00676483">
              <w:rPr>
                <w:rFonts w:ascii="Times New Roman" w:hAnsi="Times New Roman" w:cs="Times New Roman"/>
                <w:i/>
                <w:position w:val="-16"/>
                <w:sz w:val="28"/>
                <w:szCs w:val="28"/>
                <w:lang w:val="en-US"/>
              </w:rPr>
              <w:object w:dxaOrig="480" w:dyaOrig="400" w14:anchorId="2FDFDE7A">
                <v:shape id="_x0000_i1040" type="#_x0000_t75" style="width:24.75pt;height:19.5pt" o:ole="" o:bordertopcolor="this" o:borderleftcolor="this" o:borderbottomcolor="this" o:borderrightcolor="this">
                  <v:imagedata r:id="rId35" o:title=""/>
                </v:shape>
                <o:OLEObject Type="Embed" ProgID="Equation.3" ShapeID="_x0000_i1040" DrawAspect="Content" ObjectID="_1838472425" r:id="rId36"/>
              </w:object>
            </w:r>
          </w:p>
        </w:tc>
        <w:tc>
          <w:tcPr>
            <w:tcW w:w="360" w:type="dxa"/>
            <w:vMerge w:val="restart"/>
          </w:tcPr>
          <w:p w14:paraId="238BEBC8" w14:textId="77777777" w:rsidR="00676483" w:rsidRDefault="004F3910">
            <w:pPr>
              <w:pStyle w:val="ConsPlusNonformat"/>
              <w:spacing w:before="360"/>
              <w:rPr>
                <w:rFonts w:ascii="Times New Roman" w:hAnsi="Times New Roman" w:cs="Times New Roman"/>
                <w:sz w:val="28"/>
                <w:szCs w:val="28"/>
                <w:lang w:val="en-US"/>
              </w:rPr>
            </w:pPr>
            <w:r w:rsidRPr="00937CEF">
              <w:rPr>
                <w:rFonts w:ascii="Times New Roman" w:hAnsi="Times New Roman" w:cs="Times New Roman"/>
                <w:sz w:val="28"/>
                <w:szCs w:val="28"/>
                <w:lang w:val="en-US"/>
              </w:rPr>
              <w:t>,</w:t>
            </w:r>
          </w:p>
        </w:tc>
      </w:tr>
      <w:tr w:rsidR="00676483" w14:paraId="334EBF31" w14:textId="77777777" w:rsidTr="00412785">
        <w:trPr>
          <w:cantSplit/>
          <w:jc w:val="center"/>
        </w:trPr>
        <w:tc>
          <w:tcPr>
            <w:tcW w:w="1908" w:type="dxa"/>
            <w:vMerge/>
          </w:tcPr>
          <w:p w14:paraId="5C85A5B7" w14:textId="77777777" w:rsidR="00676483" w:rsidRDefault="00676483">
            <w:pPr>
              <w:pStyle w:val="ConsPlusNonformat"/>
              <w:rPr>
                <w:rFonts w:ascii="Times New Roman" w:hAnsi="Times New Roman" w:cs="Times New Roman"/>
                <w:sz w:val="28"/>
                <w:szCs w:val="28"/>
                <w:lang w:val="en-US"/>
              </w:rPr>
            </w:pPr>
          </w:p>
        </w:tc>
        <w:tc>
          <w:tcPr>
            <w:tcW w:w="3420" w:type="dxa"/>
            <w:tcBorders>
              <w:top w:val="single" w:sz="4" w:space="0" w:color="auto"/>
            </w:tcBorders>
          </w:tcPr>
          <w:p w14:paraId="0E3350B9" w14:textId="77777777" w:rsidR="00676483" w:rsidRDefault="004F3910">
            <w:pPr>
              <w:pStyle w:val="ConsPlusNonformat"/>
              <w:rPr>
                <w:rFonts w:ascii="Times New Roman" w:hAnsi="Times New Roman" w:cs="Times New Roman"/>
                <w:i/>
                <w:sz w:val="28"/>
                <w:szCs w:val="28"/>
                <w:lang w:val="en-US"/>
              </w:rPr>
            </w:pPr>
            <w:r w:rsidRPr="00937CEF">
              <w:rPr>
                <w:rFonts w:ascii="Times New Roman" w:hAnsi="Times New Roman" w:cs="Times New Roman"/>
                <w:i/>
                <w:sz w:val="28"/>
                <w:szCs w:val="28"/>
                <w:lang w:val="en-US"/>
              </w:rPr>
              <w:t>(f</w:t>
            </w:r>
            <w:r w:rsidR="00676483" w:rsidRPr="00676483">
              <w:rPr>
                <w:rFonts w:ascii="Times New Roman" w:hAnsi="Times New Roman" w:cs="Times New Roman"/>
                <w:i/>
                <w:position w:val="-12"/>
                <w:sz w:val="28"/>
                <w:szCs w:val="28"/>
                <w:lang w:val="en-US"/>
              </w:rPr>
              <w:object w:dxaOrig="260" w:dyaOrig="360" w14:anchorId="3A66CB4F">
                <v:shape id="_x0000_i1041" type="#_x0000_t75" style="width:12.75pt;height:19.5pt" o:ole="" o:bordertopcolor="this" o:borderleftcolor="this" o:borderbottomcolor="this" o:borderrightcolor="this">
                  <v:imagedata r:id="rId37" o:title=""/>
                </v:shape>
                <o:OLEObject Type="Embed" ProgID="Equation.3" ShapeID="_x0000_i1041" DrawAspect="Content" ObjectID="_1838472426" r:id="rId38"/>
              </w:object>
            </w:r>
            <w:r w:rsidRPr="00937CEF">
              <w:rPr>
                <w:rFonts w:ascii="Times New Roman" w:hAnsi="Times New Roman" w:cs="Times New Roman"/>
                <w:i/>
                <w:sz w:val="28"/>
                <w:szCs w:val="28"/>
                <w:lang w:val="en-US"/>
              </w:rPr>
              <w:t xml:space="preserve"> – f</w:t>
            </w:r>
            <w:r w:rsidR="00676483" w:rsidRPr="00676483">
              <w:rPr>
                <w:rFonts w:ascii="Times New Roman" w:hAnsi="Times New Roman" w:cs="Times New Roman"/>
                <w:i/>
                <w:position w:val="-16"/>
                <w:sz w:val="28"/>
                <w:szCs w:val="28"/>
                <w:lang w:val="en-US"/>
              </w:rPr>
              <w:object w:dxaOrig="480" w:dyaOrig="400" w14:anchorId="14925923">
                <v:shape id="_x0000_i1042" type="#_x0000_t75" style="width:24.75pt;height:19.5pt" o:ole="" o:bordertopcolor="this" o:borderleftcolor="this" o:borderbottomcolor="this" o:borderrightcolor="this">
                  <v:imagedata r:id="rId39" o:title=""/>
                </v:shape>
                <o:OLEObject Type="Embed" ProgID="Equation.3" ShapeID="_x0000_i1042" DrawAspect="Content" ObjectID="_1838472427" r:id="rId40"/>
              </w:object>
            </w:r>
            <w:r w:rsidRPr="00937CEF">
              <w:rPr>
                <w:rFonts w:ascii="Times New Roman" w:hAnsi="Times New Roman" w:cs="Times New Roman"/>
                <w:i/>
                <w:sz w:val="28"/>
                <w:szCs w:val="28"/>
                <w:lang w:val="en-US"/>
              </w:rPr>
              <w:t>)+ (f</w:t>
            </w:r>
            <w:r w:rsidR="00676483" w:rsidRPr="00676483">
              <w:rPr>
                <w:rFonts w:ascii="Times New Roman" w:hAnsi="Times New Roman" w:cs="Times New Roman"/>
                <w:i/>
                <w:position w:val="-12"/>
                <w:sz w:val="28"/>
                <w:szCs w:val="28"/>
                <w:lang w:val="en-US"/>
              </w:rPr>
              <w:object w:dxaOrig="260" w:dyaOrig="360" w14:anchorId="4D725979">
                <v:shape id="_x0000_i1043" type="#_x0000_t75" style="width:12.75pt;height:19.5pt" o:ole="" o:bordertopcolor="this" o:borderleftcolor="this" o:borderbottomcolor="this" o:borderrightcolor="this">
                  <v:imagedata r:id="rId41" o:title=""/>
                </v:shape>
                <o:OLEObject Type="Embed" ProgID="Equation.3" ShapeID="_x0000_i1043" DrawAspect="Content" ObjectID="_1838472428" r:id="rId42"/>
              </w:object>
            </w:r>
            <w:r w:rsidRPr="00937CEF">
              <w:rPr>
                <w:rFonts w:ascii="Times New Roman" w:hAnsi="Times New Roman" w:cs="Times New Roman"/>
                <w:i/>
                <w:sz w:val="28"/>
                <w:szCs w:val="28"/>
                <w:lang w:val="en-US"/>
              </w:rPr>
              <w:t xml:space="preserve"> – f</w:t>
            </w:r>
            <w:r w:rsidR="00676483" w:rsidRPr="00676483">
              <w:rPr>
                <w:rFonts w:ascii="Times New Roman" w:hAnsi="Times New Roman" w:cs="Times New Roman"/>
                <w:i/>
                <w:position w:val="-12"/>
                <w:sz w:val="28"/>
                <w:szCs w:val="28"/>
                <w:lang w:val="en-US"/>
              </w:rPr>
              <w:object w:dxaOrig="400" w:dyaOrig="360" w14:anchorId="36DF54EB">
                <v:shape id="_x0000_i1044" type="#_x0000_t75" style="width:19.5pt;height:19.5pt" o:ole="" o:bordertopcolor="this" o:borderleftcolor="this" o:borderbottomcolor="this" o:borderrightcolor="this">
                  <v:imagedata r:id="rId43" o:title=""/>
                </v:shape>
                <o:OLEObject Type="Embed" ProgID="Equation.3" ShapeID="_x0000_i1044" DrawAspect="Content" ObjectID="_1838472429" r:id="rId44"/>
              </w:object>
            </w:r>
            <w:r w:rsidRPr="00937CEF">
              <w:rPr>
                <w:rFonts w:ascii="Times New Roman" w:hAnsi="Times New Roman" w:cs="Times New Roman"/>
                <w:i/>
                <w:sz w:val="28"/>
                <w:szCs w:val="28"/>
                <w:lang w:val="en-US"/>
              </w:rPr>
              <w:t>)</w:t>
            </w:r>
          </w:p>
        </w:tc>
        <w:tc>
          <w:tcPr>
            <w:tcW w:w="360" w:type="dxa"/>
            <w:vMerge/>
          </w:tcPr>
          <w:p w14:paraId="61AC8A9E" w14:textId="77777777" w:rsidR="00676483" w:rsidRDefault="00676483">
            <w:pPr>
              <w:pStyle w:val="ConsPlusNonformat"/>
              <w:rPr>
                <w:rFonts w:ascii="Times New Roman" w:hAnsi="Times New Roman" w:cs="Times New Roman"/>
                <w:sz w:val="28"/>
                <w:szCs w:val="28"/>
                <w:lang w:val="en-US"/>
              </w:rPr>
            </w:pPr>
          </w:p>
        </w:tc>
      </w:tr>
    </w:tbl>
    <w:p w14:paraId="6F0994F0" w14:textId="77777777" w:rsidR="00676483" w:rsidRDefault="00676483">
      <w:pPr>
        <w:ind w:firstLine="720"/>
        <w:jc w:val="both"/>
        <w:rPr>
          <w:caps/>
          <w:sz w:val="28"/>
          <w:szCs w:val="28"/>
          <w:lang w:val="en-US"/>
        </w:rPr>
      </w:pPr>
    </w:p>
    <w:p w14:paraId="5DA3A8BB" w14:textId="18EE2579" w:rsidR="00676483" w:rsidRDefault="001D09DC">
      <w:pPr>
        <w:pStyle w:val="ConsPlusNonformat"/>
        <w:ind w:firstLine="709"/>
        <w:jc w:val="both"/>
        <w:rPr>
          <w:rFonts w:ascii="Times New Roman" w:eastAsiaTheme="minorEastAsia" w:hAnsi="Times New Roman" w:cs="Times New Roman"/>
          <w:color w:val="000000"/>
          <w:sz w:val="28"/>
          <w:szCs w:val="28"/>
        </w:rPr>
      </w:pPr>
      <w:r w:rsidRPr="001D09DC">
        <w:rPr>
          <w:rFonts w:ascii="Times New Roman" w:eastAsiaTheme="minorEastAsia" w:hAnsi="Times New Roman" w:cs="Times New Roman"/>
          <w:color w:val="000000"/>
          <w:sz w:val="28"/>
          <w:szCs w:val="28"/>
        </w:rPr>
        <w:t>where </w:t>
      </w:r>
      <w:r w:rsidR="004F3910" w:rsidRPr="00937CEF">
        <w:rPr>
          <w:rFonts w:ascii="Times New Roman" w:hAnsi="Times New Roman" w:cs="Times New Roman"/>
          <w:i/>
          <w:sz w:val="28"/>
          <w:szCs w:val="28"/>
          <w:lang w:val="en-US"/>
        </w:rPr>
        <w:t>M</w:t>
      </w:r>
      <w:r w:rsidR="00676483" w:rsidRPr="00676483">
        <w:rPr>
          <w:rFonts w:ascii="Times New Roman" w:hAnsi="Times New Roman" w:cs="Times New Roman"/>
          <w:position w:val="-12"/>
          <w:sz w:val="28"/>
          <w:szCs w:val="28"/>
          <w:lang w:val="en-US"/>
        </w:rPr>
        <w:object w:dxaOrig="140" w:dyaOrig="360" w14:anchorId="30C98CAB">
          <v:shape id="_x0000_i1045" type="#_x0000_t75" style="width:7.5pt;height:19.5pt" o:ole="" o:bordertopcolor="this" o:borderleftcolor="this" o:borderbottomcolor="this" o:borderrightcolor="this">
            <v:imagedata r:id="rId45" o:title=""/>
          </v:shape>
          <o:OLEObject Type="Embed" ProgID="Equation.3" ShapeID="_x0000_i1045" DrawAspect="Content" ObjectID="_1838472430" r:id="rId46"/>
        </w:object>
      </w:r>
      <w:r w:rsidR="004F3910" w:rsidRPr="00937CEF">
        <w:rPr>
          <w:rFonts w:ascii="Times New Roman" w:hAnsi="Times New Roman" w:cs="Times New Roman"/>
          <w:sz w:val="28"/>
          <w:szCs w:val="28"/>
        </w:rPr>
        <w:t xml:space="preserve"> – </w:t>
      </w:r>
      <w:r w:rsidRPr="001D09DC">
        <w:rPr>
          <w:rFonts w:ascii="Times New Roman" w:eastAsiaTheme="minorEastAsia" w:hAnsi="Times New Roman" w:cs="Times New Roman"/>
          <w:color w:val="000000"/>
          <w:sz w:val="28"/>
          <w:szCs w:val="28"/>
        </w:rPr>
        <w:t>modal wage</w:t>
      </w:r>
      <w:r w:rsidR="004F3910" w:rsidRPr="00937CEF">
        <w:rPr>
          <w:rFonts w:ascii="Times New Roman" w:eastAsiaTheme="minorEastAsia" w:hAnsi="Times New Roman" w:cs="Times New Roman"/>
          <w:color w:val="000000"/>
          <w:sz w:val="28"/>
          <w:szCs w:val="28"/>
        </w:rPr>
        <w:t>;</w:t>
      </w:r>
    </w:p>
    <w:p w14:paraId="6A8CFD5A" w14:textId="1093A7A4" w:rsidR="00676483" w:rsidRPr="001D09DC" w:rsidRDefault="004F3910">
      <w:pPr>
        <w:pStyle w:val="ConsPlusNonformat"/>
        <w:ind w:firstLine="708"/>
        <w:jc w:val="both"/>
        <w:rPr>
          <w:rFonts w:ascii="Times New Roman" w:eastAsiaTheme="minorEastAsia" w:hAnsi="Times New Roman" w:cs="Times New Roman"/>
          <w:color w:val="000000"/>
          <w:sz w:val="28"/>
          <w:szCs w:val="28"/>
          <w:lang w:val="en-US"/>
        </w:rPr>
      </w:pPr>
      <w:r w:rsidRPr="00937CEF">
        <w:rPr>
          <w:rFonts w:ascii="Times New Roman" w:hAnsi="Times New Roman" w:cs="Times New Roman"/>
          <w:i/>
          <w:sz w:val="28"/>
          <w:szCs w:val="28"/>
          <w:lang w:val="en-US"/>
        </w:rPr>
        <w:t>x</w:t>
      </w:r>
      <w:r w:rsidR="00676483" w:rsidRPr="00676483">
        <w:rPr>
          <w:rFonts w:ascii="Times New Roman" w:hAnsi="Times New Roman" w:cs="Times New Roman"/>
          <w:i/>
          <w:position w:val="-12"/>
          <w:sz w:val="28"/>
          <w:szCs w:val="28"/>
          <w:lang w:val="en-US"/>
        </w:rPr>
        <w:object w:dxaOrig="260" w:dyaOrig="360" w14:anchorId="3F265908">
          <v:shape id="_x0000_i1046" type="#_x0000_t75" style="width:12.75pt;height:19.5pt" o:ole="" o:bordertopcolor="this" o:borderleftcolor="this" o:borderbottomcolor="this" o:borderrightcolor="this">
            <v:imagedata r:id="rId30" o:title=""/>
          </v:shape>
          <o:OLEObject Type="Embed" ProgID="Equation.3" ShapeID="_x0000_i1046" DrawAspect="Content" ObjectID="_1838472431" r:id="rId47"/>
        </w:object>
      </w:r>
      <w:r w:rsidRPr="001D09DC">
        <w:rPr>
          <w:rFonts w:ascii="Times New Roman" w:eastAsiaTheme="minorEastAsia" w:hAnsi="Times New Roman" w:cs="Times New Roman"/>
          <w:color w:val="000000"/>
          <w:sz w:val="28"/>
          <w:szCs w:val="28"/>
          <w:lang w:val="en-US"/>
        </w:rPr>
        <w:t xml:space="preserve"> – </w:t>
      </w:r>
      <w:r w:rsidR="001D09DC" w:rsidRPr="001D09DC">
        <w:rPr>
          <w:rFonts w:ascii="Times New Roman" w:eastAsiaTheme="minorEastAsia" w:hAnsi="Times New Roman" w:cs="Times New Roman"/>
          <w:color w:val="000000"/>
          <w:sz w:val="28"/>
          <w:szCs w:val="28"/>
          <w:lang w:val="en-US"/>
        </w:rPr>
        <w:t>lower limit of the modal interval</w:t>
      </w:r>
      <w:r w:rsidRPr="001D09DC">
        <w:rPr>
          <w:rFonts w:ascii="Times New Roman" w:eastAsiaTheme="minorEastAsia" w:hAnsi="Times New Roman" w:cs="Times New Roman"/>
          <w:color w:val="000000"/>
          <w:sz w:val="28"/>
          <w:szCs w:val="28"/>
          <w:lang w:val="en-US"/>
        </w:rPr>
        <w:t>;</w:t>
      </w:r>
    </w:p>
    <w:p w14:paraId="3DE0435B" w14:textId="5F674023" w:rsidR="00676483" w:rsidRPr="001D09DC" w:rsidRDefault="004F3910">
      <w:pPr>
        <w:pStyle w:val="ConsPlusNonformat"/>
        <w:ind w:firstLine="709"/>
        <w:jc w:val="both"/>
        <w:rPr>
          <w:rFonts w:ascii="Times New Roman" w:eastAsiaTheme="minorEastAsia" w:hAnsi="Times New Roman" w:cs="Times New Roman"/>
          <w:color w:val="000000"/>
          <w:sz w:val="28"/>
          <w:szCs w:val="28"/>
          <w:lang w:val="en-US"/>
        </w:rPr>
      </w:pPr>
      <w:r w:rsidRPr="00937CEF">
        <w:rPr>
          <w:rFonts w:ascii="Times New Roman" w:hAnsi="Times New Roman" w:cs="Times New Roman"/>
          <w:i/>
          <w:sz w:val="28"/>
          <w:szCs w:val="28"/>
          <w:lang w:val="en-US"/>
        </w:rPr>
        <w:t>i</w:t>
      </w:r>
      <w:r w:rsidRPr="001D09DC">
        <w:rPr>
          <w:rFonts w:ascii="Times New Roman" w:eastAsiaTheme="minorEastAsia" w:hAnsi="Times New Roman" w:cs="Times New Roman"/>
          <w:color w:val="000000"/>
          <w:sz w:val="28"/>
          <w:szCs w:val="28"/>
          <w:lang w:val="en-US"/>
        </w:rPr>
        <w:t xml:space="preserve"> – </w:t>
      </w:r>
      <w:r w:rsidR="001D09DC" w:rsidRPr="001D09DC">
        <w:rPr>
          <w:rFonts w:ascii="Times New Roman" w:eastAsiaTheme="minorEastAsia" w:hAnsi="Times New Roman" w:cs="Times New Roman"/>
          <w:color w:val="000000"/>
          <w:sz w:val="28"/>
          <w:szCs w:val="28"/>
          <w:lang w:val="en-US"/>
        </w:rPr>
        <w:t>size of the modal interval</w:t>
      </w:r>
      <w:r w:rsidRPr="001D09DC">
        <w:rPr>
          <w:rFonts w:ascii="Times New Roman" w:eastAsiaTheme="minorEastAsia" w:hAnsi="Times New Roman" w:cs="Times New Roman"/>
          <w:color w:val="000000"/>
          <w:sz w:val="28"/>
          <w:szCs w:val="28"/>
          <w:lang w:val="en-US"/>
        </w:rPr>
        <w:t>;</w:t>
      </w:r>
    </w:p>
    <w:p w14:paraId="5F84D5D8" w14:textId="5465569C" w:rsidR="00676483" w:rsidRPr="00A7435D" w:rsidRDefault="004F3910">
      <w:pPr>
        <w:pStyle w:val="ConsPlusNonformat"/>
        <w:ind w:firstLine="708"/>
        <w:jc w:val="both"/>
        <w:rPr>
          <w:rFonts w:ascii="Times New Roman" w:eastAsiaTheme="minorEastAsia" w:hAnsi="Times New Roman" w:cs="Times New Roman"/>
          <w:color w:val="000000"/>
          <w:sz w:val="28"/>
          <w:szCs w:val="28"/>
          <w:lang w:val="en-US"/>
        </w:rPr>
      </w:pPr>
      <w:r w:rsidRPr="00937CEF">
        <w:rPr>
          <w:rFonts w:ascii="Times New Roman" w:hAnsi="Times New Roman" w:cs="Times New Roman"/>
          <w:i/>
          <w:sz w:val="28"/>
          <w:szCs w:val="28"/>
          <w:lang w:val="en-US"/>
        </w:rPr>
        <w:t>f</w:t>
      </w:r>
      <w:r w:rsidR="00676483" w:rsidRPr="00676483">
        <w:rPr>
          <w:rFonts w:ascii="Times New Roman" w:hAnsi="Times New Roman" w:cs="Times New Roman"/>
          <w:i/>
          <w:position w:val="-12"/>
          <w:sz w:val="28"/>
          <w:szCs w:val="28"/>
          <w:lang w:val="en-US"/>
        </w:rPr>
        <w:object w:dxaOrig="260" w:dyaOrig="360" w14:anchorId="3D326ABD">
          <v:shape id="_x0000_i1047" type="#_x0000_t75" style="width:12.75pt;height:19.5pt" o:ole="" o:bordertopcolor="this" o:borderleftcolor="this" o:borderbottomcolor="this" o:borderrightcolor="this">
            <v:imagedata r:id="rId33" o:title=""/>
          </v:shape>
          <o:OLEObject Type="Embed" ProgID="Equation.3" ShapeID="_x0000_i1047" DrawAspect="Content" ObjectID="_1838472432" r:id="rId48"/>
        </w:object>
      </w:r>
      <w:r w:rsidRPr="00A7435D">
        <w:rPr>
          <w:rFonts w:ascii="Times New Roman" w:eastAsiaTheme="minorEastAsia" w:hAnsi="Times New Roman" w:cs="Times New Roman"/>
          <w:color w:val="000000"/>
          <w:sz w:val="28"/>
          <w:szCs w:val="28"/>
          <w:lang w:val="en-US"/>
        </w:rPr>
        <w:t xml:space="preserve"> – </w:t>
      </w:r>
      <w:r w:rsidR="00A7435D" w:rsidRPr="00A7435D">
        <w:rPr>
          <w:rFonts w:ascii="Times New Roman" w:eastAsiaTheme="minorEastAsia" w:hAnsi="Times New Roman" w:cs="Times New Roman"/>
          <w:color w:val="000000"/>
          <w:sz w:val="28"/>
          <w:szCs w:val="28"/>
          <w:lang w:val="en-US"/>
        </w:rPr>
        <w:t>number of employees in the modal interval</w:t>
      </w:r>
      <w:r w:rsidRPr="00A7435D">
        <w:rPr>
          <w:rFonts w:ascii="Times New Roman" w:eastAsiaTheme="minorEastAsia" w:hAnsi="Times New Roman" w:cs="Times New Roman"/>
          <w:color w:val="000000"/>
          <w:sz w:val="28"/>
          <w:szCs w:val="28"/>
          <w:lang w:val="en-US"/>
        </w:rPr>
        <w:t>;</w:t>
      </w:r>
    </w:p>
    <w:p w14:paraId="060CACDE" w14:textId="59B10F5C" w:rsidR="00676483" w:rsidRPr="00A7435D" w:rsidRDefault="004F3910">
      <w:pPr>
        <w:pStyle w:val="ConsPlusNonformat"/>
        <w:ind w:firstLine="708"/>
        <w:jc w:val="both"/>
        <w:rPr>
          <w:rFonts w:ascii="Times New Roman" w:eastAsiaTheme="minorEastAsia" w:hAnsi="Times New Roman" w:cs="Times New Roman"/>
          <w:color w:val="000000"/>
          <w:sz w:val="28"/>
          <w:szCs w:val="28"/>
          <w:lang w:val="en-US"/>
        </w:rPr>
      </w:pPr>
      <w:r w:rsidRPr="00937CEF">
        <w:rPr>
          <w:rFonts w:ascii="Times New Roman" w:hAnsi="Times New Roman" w:cs="Times New Roman"/>
          <w:i/>
          <w:sz w:val="28"/>
          <w:szCs w:val="28"/>
          <w:lang w:val="en-US"/>
        </w:rPr>
        <w:t>f</w:t>
      </w:r>
      <w:r w:rsidR="00676483" w:rsidRPr="00676483">
        <w:rPr>
          <w:rFonts w:ascii="Times New Roman" w:hAnsi="Times New Roman" w:cs="Times New Roman"/>
          <w:i/>
          <w:position w:val="-16"/>
          <w:sz w:val="28"/>
          <w:szCs w:val="28"/>
          <w:lang w:val="en-US"/>
        </w:rPr>
        <w:object w:dxaOrig="480" w:dyaOrig="400" w14:anchorId="52359E8A">
          <v:shape id="_x0000_i1048" type="#_x0000_t75" style="width:24.75pt;height:19.5pt" o:ole="" o:bordertopcolor="this" o:borderleftcolor="this" o:borderbottomcolor="this" o:borderrightcolor="this">
            <v:imagedata r:id="rId35" o:title=""/>
          </v:shape>
          <o:OLEObject Type="Embed" ProgID="Equation.3" ShapeID="_x0000_i1048" DrawAspect="Content" ObjectID="_1838472433" r:id="rId49"/>
        </w:object>
      </w:r>
      <w:r w:rsidRPr="00A7435D">
        <w:rPr>
          <w:rFonts w:ascii="Times New Roman" w:eastAsiaTheme="minorEastAsia" w:hAnsi="Times New Roman" w:cs="Times New Roman"/>
          <w:color w:val="000000"/>
          <w:sz w:val="28"/>
          <w:szCs w:val="28"/>
          <w:lang w:val="en-US"/>
        </w:rPr>
        <w:t xml:space="preserve"> – </w:t>
      </w:r>
      <w:r w:rsidR="00A7435D" w:rsidRPr="00A7435D">
        <w:rPr>
          <w:rFonts w:ascii="Times New Roman" w:eastAsiaTheme="minorEastAsia" w:hAnsi="Times New Roman" w:cs="Times New Roman"/>
          <w:color w:val="000000"/>
          <w:sz w:val="28"/>
          <w:szCs w:val="28"/>
          <w:lang w:val="en-US"/>
        </w:rPr>
        <w:t>number of employees in the interval preceding the modal one</w:t>
      </w:r>
      <w:r w:rsidRPr="00A7435D">
        <w:rPr>
          <w:rFonts w:ascii="Times New Roman" w:eastAsiaTheme="minorEastAsia" w:hAnsi="Times New Roman" w:cs="Times New Roman"/>
          <w:color w:val="000000"/>
          <w:sz w:val="28"/>
          <w:szCs w:val="28"/>
          <w:lang w:val="en-US"/>
        </w:rPr>
        <w:t>;</w:t>
      </w:r>
    </w:p>
    <w:p w14:paraId="2F507B9E" w14:textId="7FEDC4F8" w:rsidR="00676483" w:rsidRPr="00A7435D" w:rsidRDefault="004F3910">
      <w:pPr>
        <w:pStyle w:val="ConsPlusNonformat"/>
        <w:ind w:firstLine="708"/>
        <w:jc w:val="both"/>
        <w:rPr>
          <w:rFonts w:ascii="Times New Roman" w:eastAsiaTheme="minorEastAsia" w:hAnsi="Times New Roman" w:cs="Times New Roman"/>
          <w:color w:val="000000"/>
          <w:sz w:val="28"/>
          <w:szCs w:val="28"/>
          <w:lang w:val="en-US"/>
        </w:rPr>
      </w:pPr>
      <w:r w:rsidRPr="007801D8">
        <w:rPr>
          <w:rFonts w:ascii="Times New Roman" w:hAnsi="Times New Roman" w:cs="Times New Roman"/>
          <w:i/>
          <w:sz w:val="28"/>
          <w:szCs w:val="28"/>
          <w:lang w:val="en-US"/>
        </w:rPr>
        <w:t>f</w:t>
      </w:r>
      <w:r w:rsidR="00676483" w:rsidRPr="00676483">
        <w:rPr>
          <w:rFonts w:ascii="Times New Roman" w:hAnsi="Times New Roman" w:cs="Times New Roman"/>
          <w:i/>
          <w:position w:val="-12"/>
          <w:sz w:val="28"/>
          <w:szCs w:val="28"/>
          <w:lang w:val="en-US"/>
        </w:rPr>
        <w:object w:dxaOrig="400" w:dyaOrig="360" w14:anchorId="6E0FF1B7">
          <v:shape id="_x0000_i1049" type="#_x0000_t75" style="width:19.5pt;height:19.5pt" o:ole="" o:bordertopcolor="this" o:borderleftcolor="this" o:borderbottomcolor="this" o:borderrightcolor="this">
            <v:imagedata r:id="rId43" o:title=""/>
          </v:shape>
          <o:OLEObject Type="Embed" ProgID="Equation.3" ShapeID="_x0000_i1049" DrawAspect="Content" ObjectID="_1838472434" r:id="rId50"/>
        </w:object>
      </w:r>
      <w:r w:rsidRPr="00A7435D">
        <w:rPr>
          <w:rFonts w:ascii="Times New Roman" w:eastAsiaTheme="minorEastAsia" w:hAnsi="Times New Roman" w:cs="Times New Roman"/>
          <w:color w:val="000000"/>
          <w:sz w:val="28"/>
          <w:szCs w:val="28"/>
          <w:lang w:val="en-US"/>
        </w:rPr>
        <w:t xml:space="preserve"> – </w:t>
      </w:r>
      <w:r w:rsidR="00A7435D" w:rsidRPr="00A7435D">
        <w:rPr>
          <w:rFonts w:ascii="Times New Roman" w:eastAsiaTheme="minorEastAsia" w:hAnsi="Times New Roman" w:cs="Times New Roman"/>
          <w:color w:val="000000"/>
          <w:sz w:val="28"/>
          <w:szCs w:val="28"/>
          <w:lang w:val="en-US"/>
        </w:rPr>
        <w:t>number of employees in the interval following the modal one</w:t>
      </w:r>
      <w:r w:rsidRPr="00A7435D">
        <w:rPr>
          <w:rFonts w:ascii="Times New Roman" w:eastAsiaTheme="minorEastAsia" w:hAnsi="Times New Roman" w:cs="Times New Roman"/>
          <w:color w:val="000000"/>
          <w:sz w:val="28"/>
          <w:szCs w:val="28"/>
          <w:lang w:val="en-US"/>
        </w:rPr>
        <w:t>.</w:t>
      </w:r>
    </w:p>
    <w:p w14:paraId="3DA3345D" w14:textId="77777777" w:rsidR="00676483" w:rsidRPr="00A7435D" w:rsidRDefault="00676483">
      <w:pPr>
        <w:pStyle w:val="Default"/>
        <w:ind w:firstLine="709"/>
        <w:jc w:val="both"/>
        <w:rPr>
          <w:sz w:val="28"/>
          <w:szCs w:val="28"/>
          <w:lang w:val="en-US"/>
        </w:rPr>
      </w:pPr>
    </w:p>
    <w:p w14:paraId="391CB711" w14:textId="271D61BD" w:rsidR="00676483" w:rsidRPr="00A7435D" w:rsidRDefault="00A7435D">
      <w:pPr>
        <w:pStyle w:val="Default"/>
        <w:rPr>
          <w:b/>
          <w:sz w:val="28"/>
          <w:szCs w:val="28"/>
          <w:lang w:val="en-US"/>
        </w:rPr>
      </w:pPr>
      <w:r w:rsidRPr="00A7435D">
        <w:rPr>
          <w:rFonts w:eastAsia="Times New Roman"/>
          <w:b/>
          <w:color w:val="auto"/>
          <w:sz w:val="28"/>
          <w:szCs w:val="28"/>
          <w:lang w:val="en-US"/>
        </w:rPr>
        <w:t>Section 4. Decile coefficient</w:t>
      </w:r>
    </w:p>
    <w:p w14:paraId="1DA7D481" w14:textId="77777777" w:rsidR="00676483" w:rsidRPr="00A7435D" w:rsidRDefault="00676483">
      <w:pPr>
        <w:pStyle w:val="ConsPlusNonformat"/>
        <w:tabs>
          <w:tab w:val="left" w:pos="540"/>
        </w:tabs>
        <w:ind w:firstLine="539"/>
        <w:jc w:val="both"/>
        <w:rPr>
          <w:rFonts w:ascii="Times New Roman" w:hAnsi="Times New Roman" w:cs="Times New Roman"/>
          <w:sz w:val="28"/>
          <w:szCs w:val="28"/>
          <w:lang w:val="en-US"/>
        </w:rPr>
      </w:pPr>
    </w:p>
    <w:p w14:paraId="56106B73" w14:textId="77777777" w:rsidR="00A7435D" w:rsidRPr="00A7435D" w:rsidRDefault="004F3910" w:rsidP="00A7435D">
      <w:pPr>
        <w:pStyle w:val="ConsPlusNonformat"/>
        <w:ind w:firstLine="708"/>
        <w:jc w:val="both"/>
        <w:rPr>
          <w:rFonts w:ascii="Times New Roman" w:eastAsiaTheme="minorEastAsia" w:hAnsi="Times New Roman" w:cs="Times New Roman"/>
          <w:color w:val="000000"/>
          <w:sz w:val="28"/>
          <w:szCs w:val="28"/>
          <w:lang w:val="en-US"/>
        </w:rPr>
      </w:pPr>
      <w:r w:rsidRPr="00A7435D">
        <w:rPr>
          <w:rFonts w:ascii="Times New Roman" w:eastAsiaTheme="minorEastAsia" w:hAnsi="Times New Roman" w:cs="Times New Roman"/>
          <w:color w:val="000000"/>
          <w:sz w:val="28"/>
          <w:szCs w:val="28"/>
          <w:lang w:val="en-US"/>
        </w:rPr>
        <w:t xml:space="preserve">13. </w:t>
      </w:r>
      <w:r w:rsidR="00A7435D" w:rsidRPr="00A7435D">
        <w:rPr>
          <w:rFonts w:ascii="Times New Roman" w:eastAsiaTheme="minorEastAsia" w:hAnsi="Times New Roman" w:cs="Times New Roman"/>
          <w:color w:val="000000"/>
          <w:sz w:val="28"/>
          <w:szCs w:val="28"/>
          <w:lang w:val="en-US"/>
        </w:rPr>
        <w:t xml:space="preserve">The decile coefficient of differentiation shows how many times the minimum wage level of the 10 (ten) percent highest-paid employees exceeds the </w:t>
      </w:r>
      <w:r w:rsidR="00A7435D" w:rsidRPr="00A7435D">
        <w:rPr>
          <w:rFonts w:ascii="Times New Roman" w:eastAsiaTheme="minorEastAsia" w:hAnsi="Times New Roman" w:cs="Times New Roman"/>
          <w:color w:val="000000"/>
          <w:sz w:val="28"/>
          <w:szCs w:val="28"/>
          <w:lang w:val="en-US"/>
        </w:rPr>
        <w:lastRenderedPageBreak/>
        <w:t>maximum wage level of the 10 (ten) percent lowest-paid employees.</w:t>
      </w:r>
    </w:p>
    <w:p w14:paraId="15D11947" w14:textId="4EF6EBED" w:rsidR="00676483" w:rsidRPr="00A7435D" w:rsidRDefault="00A7435D" w:rsidP="00A7435D">
      <w:pPr>
        <w:pStyle w:val="ConsPlusNonformat"/>
        <w:ind w:firstLine="708"/>
        <w:jc w:val="both"/>
        <w:rPr>
          <w:rFonts w:ascii="Times New Roman" w:eastAsiaTheme="minorEastAsia" w:hAnsi="Times New Roman" w:cs="Times New Roman"/>
          <w:color w:val="000000"/>
          <w:sz w:val="28"/>
          <w:szCs w:val="28"/>
          <w:lang w:val="en-US"/>
        </w:rPr>
      </w:pPr>
      <w:r w:rsidRPr="00A7435D">
        <w:rPr>
          <w:rFonts w:ascii="Times New Roman" w:eastAsiaTheme="minorEastAsia" w:hAnsi="Times New Roman" w:cs="Times New Roman"/>
          <w:color w:val="000000"/>
          <w:sz w:val="28"/>
          <w:szCs w:val="28"/>
          <w:lang w:val="en-US"/>
        </w:rPr>
        <w:t>The decile coefficient is calculated using the following formula:</w:t>
      </w:r>
    </w:p>
    <w:p w14:paraId="11C36ED2" w14:textId="77777777" w:rsidR="00676483" w:rsidRPr="00A7435D" w:rsidRDefault="00676483">
      <w:pPr>
        <w:pStyle w:val="ConsPlusNonformat"/>
        <w:ind w:firstLine="708"/>
        <w:jc w:val="both"/>
        <w:rPr>
          <w:rFonts w:ascii="Times New Roman" w:hAnsi="Times New Roman" w:cs="Times New Roman"/>
          <w:spacing w:val="-4"/>
          <w:sz w:val="28"/>
          <w:szCs w:val="28"/>
          <w:lang w:val="en-US"/>
        </w:rPr>
      </w:pPr>
    </w:p>
    <w:tbl>
      <w:tblPr>
        <w:tblW w:w="2568" w:type="dxa"/>
        <w:jc w:val="center"/>
        <w:tblLook w:val="01E0" w:firstRow="1" w:lastRow="1" w:firstColumn="1" w:lastColumn="1" w:noHBand="0" w:noVBand="0"/>
      </w:tblPr>
      <w:tblGrid>
        <w:gridCol w:w="1227"/>
        <w:gridCol w:w="900"/>
        <w:gridCol w:w="441"/>
      </w:tblGrid>
      <w:tr w:rsidR="00676483" w14:paraId="45EC1093" w14:textId="77777777" w:rsidTr="00412785">
        <w:trPr>
          <w:cantSplit/>
          <w:jc w:val="center"/>
        </w:trPr>
        <w:tc>
          <w:tcPr>
            <w:tcW w:w="1227" w:type="dxa"/>
            <w:vMerge w:val="restart"/>
          </w:tcPr>
          <w:p w14:paraId="117F2058" w14:textId="77777777" w:rsidR="00676483" w:rsidRDefault="004F3910">
            <w:pPr>
              <w:pStyle w:val="ConsPlusNonformat"/>
              <w:spacing w:before="160"/>
              <w:rPr>
                <w:rFonts w:ascii="Times New Roman" w:hAnsi="Times New Roman" w:cs="Times New Roman"/>
                <w:sz w:val="28"/>
                <w:szCs w:val="28"/>
                <w:lang w:val="en-US"/>
              </w:rPr>
            </w:pPr>
            <w:r w:rsidRPr="00937CEF">
              <w:rPr>
                <w:rFonts w:ascii="Times New Roman" w:hAnsi="Times New Roman" w:cs="Times New Roman"/>
                <w:i/>
                <w:sz w:val="28"/>
                <w:szCs w:val="28"/>
                <w:lang w:val="en-US"/>
              </w:rPr>
              <w:t>KD</w:t>
            </w:r>
            <w:r w:rsidR="00676483" w:rsidRPr="00676483">
              <w:rPr>
                <w:rFonts w:ascii="Times New Roman" w:hAnsi="Times New Roman" w:cs="Times New Roman"/>
                <w:i/>
                <w:position w:val="-12"/>
                <w:sz w:val="28"/>
                <w:szCs w:val="28"/>
                <w:lang w:val="en-US"/>
              </w:rPr>
              <w:object w:dxaOrig="200" w:dyaOrig="380" w14:anchorId="74B8F4A9">
                <v:shape id="_x0000_i1050" type="#_x0000_t75" style="width:9pt;height:19.5pt" o:ole="" o:bordertopcolor="this" o:borderleftcolor="this" o:borderbottomcolor="this" o:borderrightcolor="this">
                  <v:imagedata r:id="rId51" o:title=""/>
                </v:shape>
                <o:OLEObject Type="Embed" ProgID="Equation.3" ShapeID="_x0000_i1050" DrawAspect="Content" ObjectID="_1838472435" r:id="rId52"/>
              </w:object>
            </w:r>
            <w:r w:rsidRPr="00937CEF">
              <w:rPr>
                <w:rFonts w:ascii="Times New Roman" w:hAnsi="Times New Roman" w:cs="Times New Roman"/>
                <w:sz w:val="28"/>
                <w:szCs w:val="28"/>
                <w:lang w:val="en-US"/>
              </w:rPr>
              <w:t>=</w:t>
            </w:r>
          </w:p>
        </w:tc>
        <w:tc>
          <w:tcPr>
            <w:tcW w:w="900" w:type="dxa"/>
            <w:tcBorders>
              <w:bottom w:val="single" w:sz="4" w:space="0" w:color="auto"/>
            </w:tcBorders>
          </w:tcPr>
          <w:p w14:paraId="55089055" w14:textId="77777777" w:rsidR="00676483" w:rsidRDefault="004F3910">
            <w:pPr>
              <w:pStyle w:val="ConsPlusNonformat"/>
              <w:rPr>
                <w:rFonts w:ascii="Times New Roman" w:hAnsi="Times New Roman" w:cs="Times New Roman"/>
                <w:sz w:val="28"/>
                <w:szCs w:val="28"/>
                <w:lang w:val="en-US"/>
              </w:rPr>
            </w:pPr>
            <w:r w:rsidRPr="00937CEF">
              <w:rPr>
                <w:rFonts w:ascii="Times New Roman" w:hAnsi="Times New Roman" w:cs="Times New Roman"/>
                <w:i/>
                <w:sz w:val="28"/>
                <w:szCs w:val="28"/>
                <w:lang w:val="en-US"/>
              </w:rPr>
              <w:t>D</w:t>
            </w:r>
            <w:r w:rsidR="00676483" w:rsidRPr="00676483">
              <w:rPr>
                <w:rFonts w:ascii="Times New Roman" w:hAnsi="Times New Roman" w:cs="Times New Roman"/>
                <w:i/>
                <w:position w:val="-12"/>
                <w:sz w:val="28"/>
                <w:szCs w:val="28"/>
                <w:lang w:val="en-US"/>
              </w:rPr>
              <w:object w:dxaOrig="140" w:dyaOrig="360" w14:anchorId="768EE8E8">
                <v:shape id="_x0000_i1051" type="#_x0000_t75" style="width:7.5pt;height:19.5pt" o:ole="" o:bordertopcolor="this" o:borderleftcolor="this" o:borderbottomcolor="this" o:borderrightcolor="this">
                  <v:imagedata r:id="rId53" o:title=""/>
                </v:shape>
                <o:OLEObject Type="Embed" ProgID="Equation.3" ShapeID="_x0000_i1051" DrawAspect="Content" ObjectID="_1838472436" r:id="rId54"/>
              </w:object>
            </w:r>
          </w:p>
        </w:tc>
        <w:tc>
          <w:tcPr>
            <w:tcW w:w="441" w:type="dxa"/>
            <w:vMerge w:val="restart"/>
          </w:tcPr>
          <w:p w14:paraId="4495E7D8" w14:textId="77777777" w:rsidR="00676483" w:rsidRDefault="004F3910">
            <w:pPr>
              <w:pStyle w:val="ConsPlusNonformat"/>
              <w:spacing w:before="160"/>
              <w:rPr>
                <w:rFonts w:ascii="Times New Roman" w:hAnsi="Times New Roman" w:cs="Times New Roman"/>
                <w:sz w:val="28"/>
                <w:szCs w:val="28"/>
                <w:lang w:val="en-US"/>
              </w:rPr>
            </w:pPr>
            <w:r w:rsidRPr="00937CEF">
              <w:rPr>
                <w:rFonts w:ascii="Times New Roman" w:hAnsi="Times New Roman" w:cs="Times New Roman"/>
                <w:sz w:val="28"/>
                <w:szCs w:val="28"/>
                <w:lang w:val="en-US"/>
              </w:rPr>
              <w:t>,</w:t>
            </w:r>
          </w:p>
        </w:tc>
      </w:tr>
      <w:tr w:rsidR="00676483" w14:paraId="389F98F2" w14:textId="77777777" w:rsidTr="00412785">
        <w:trPr>
          <w:cantSplit/>
          <w:jc w:val="center"/>
        </w:trPr>
        <w:tc>
          <w:tcPr>
            <w:tcW w:w="1227" w:type="dxa"/>
            <w:vMerge/>
          </w:tcPr>
          <w:p w14:paraId="0C44BFB5" w14:textId="77777777" w:rsidR="00676483" w:rsidRDefault="00676483">
            <w:pPr>
              <w:pStyle w:val="ConsPlusNonformat"/>
              <w:rPr>
                <w:rFonts w:ascii="Times New Roman" w:hAnsi="Times New Roman" w:cs="Times New Roman"/>
                <w:sz w:val="28"/>
                <w:szCs w:val="28"/>
                <w:lang w:val="en-US"/>
              </w:rPr>
            </w:pPr>
          </w:p>
        </w:tc>
        <w:tc>
          <w:tcPr>
            <w:tcW w:w="900" w:type="dxa"/>
            <w:tcBorders>
              <w:top w:val="single" w:sz="4" w:space="0" w:color="auto"/>
            </w:tcBorders>
          </w:tcPr>
          <w:p w14:paraId="447B303C" w14:textId="77777777" w:rsidR="00676483" w:rsidRDefault="004F3910">
            <w:pPr>
              <w:pStyle w:val="ConsPlusNonformat"/>
              <w:rPr>
                <w:rFonts w:ascii="Times New Roman" w:hAnsi="Times New Roman" w:cs="Times New Roman"/>
                <w:i/>
                <w:sz w:val="28"/>
                <w:szCs w:val="28"/>
                <w:lang w:val="en-US"/>
              </w:rPr>
            </w:pPr>
            <w:r w:rsidRPr="00937CEF">
              <w:rPr>
                <w:rFonts w:ascii="Times New Roman" w:hAnsi="Times New Roman" w:cs="Times New Roman"/>
                <w:i/>
                <w:sz w:val="28"/>
                <w:szCs w:val="28"/>
                <w:lang w:val="en-US"/>
              </w:rPr>
              <w:t>D</w:t>
            </w:r>
            <w:r w:rsidR="00676483" w:rsidRPr="00676483">
              <w:rPr>
                <w:rFonts w:ascii="Times New Roman" w:hAnsi="Times New Roman" w:cs="Times New Roman"/>
                <w:position w:val="-10"/>
                <w:sz w:val="28"/>
                <w:szCs w:val="28"/>
                <w:lang w:val="en-US"/>
              </w:rPr>
              <w:object w:dxaOrig="120" w:dyaOrig="339" w14:anchorId="638A13AD">
                <v:shape id="_x0000_i1052" type="#_x0000_t75" style="width:7.5pt;height:19.5pt" o:ole="" o:bordertopcolor="this" o:borderleftcolor="this" o:borderbottomcolor="this" o:borderrightcolor="this">
                  <v:imagedata r:id="rId55" o:title=""/>
                </v:shape>
                <o:OLEObject Type="Embed" ProgID="Equation.3" ShapeID="_x0000_i1052" DrawAspect="Content" ObjectID="_1838472437" r:id="rId56"/>
              </w:object>
            </w:r>
          </w:p>
        </w:tc>
        <w:tc>
          <w:tcPr>
            <w:tcW w:w="441" w:type="dxa"/>
            <w:vMerge/>
          </w:tcPr>
          <w:p w14:paraId="44F65174" w14:textId="77777777" w:rsidR="00676483" w:rsidRDefault="00676483">
            <w:pPr>
              <w:pStyle w:val="ConsPlusNonformat"/>
              <w:rPr>
                <w:rFonts w:ascii="Times New Roman" w:hAnsi="Times New Roman" w:cs="Times New Roman"/>
                <w:sz w:val="28"/>
                <w:szCs w:val="28"/>
                <w:lang w:val="en-US"/>
              </w:rPr>
            </w:pPr>
          </w:p>
        </w:tc>
      </w:tr>
    </w:tbl>
    <w:p w14:paraId="5DBB5288" w14:textId="77777777" w:rsidR="00676483" w:rsidRDefault="00676483">
      <w:pPr>
        <w:pStyle w:val="ConsPlusNonformat"/>
        <w:ind w:firstLine="708"/>
        <w:jc w:val="both"/>
        <w:rPr>
          <w:rFonts w:ascii="Times New Roman" w:hAnsi="Times New Roman" w:cs="Times New Roman"/>
          <w:spacing w:val="-4"/>
          <w:sz w:val="28"/>
          <w:szCs w:val="28"/>
          <w:lang w:val="en-US"/>
        </w:rPr>
      </w:pPr>
    </w:p>
    <w:p w14:paraId="765A0458" w14:textId="21D9D0C0" w:rsidR="00676483" w:rsidRPr="00A7435D" w:rsidRDefault="00A7435D">
      <w:pPr>
        <w:pStyle w:val="ConsPlusNonformat"/>
        <w:ind w:firstLine="709"/>
        <w:jc w:val="both"/>
        <w:rPr>
          <w:rFonts w:ascii="Times New Roman" w:hAnsi="Times New Roman" w:cs="Times New Roman"/>
          <w:sz w:val="28"/>
          <w:szCs w:val="28"/>
          <w:lang w:val="en-US"/>
        </w:rPr>
      </w:pPr>
      <w:r w:rsidRPr="00A7435D">
        <w:rPr>
          <w:rFonts w:ascii="Times New Roman" w:hAnsi="Times New Roman" w:cs="Times New Roman"/>
          <w:sz w:val="28"/>
          <w:szCs w:val="28"/>
          <w:lang w:val="en-US"/>
        </w:rPr>
        <w:t>where </w:t>
      </w:r>
      <w:r w:rsidR="004F3910" w:rsidRPr="00937CEF">
        <w:rPr>
          <w:rFonts w:ascii="Times New Roman" w:hAnsi="Times New Roman" w:cs="Times New Roman"/>
          <w:i/>
          <w:sz w:val="28"/>
          <w:szCs w:val="28"/>
          <w:lang w:val="en-US"/>
        </w:rPr>
        <w:t>KD</w:t>
      </w:r>
      <w:r w:rsidR="00676483" w:rsidRPr="00676483">
        <w:rPr>
          <w:rFonts w:ascii="Times New Roman" w:hAnsi="Times New Roman" w:cs="Times New Roman"/>
          <w:i/>
          <w:position w:val="-12"/>
          <w:sz w:val="28"/>
          <w:szCs w:val="28"/>
          <w:lang w:val="en-US"/>
        </w:rPr>
        <w:object w:dxaOrig="200" w:dyaOrig="380" w14:anchorId="4321B661">
          <v:shape id="_x0000_i1053" type="#_x0000_t75" style="width:9pt;height:19.5pt" o:ole="" o:bordertopcolor="this" o:borderleftcolor="this" o:borderbottomcolor="this" o:borderrightcolor="this">
            <v:imagedata r:id="rId57" o:title=""/>
          </v:shape>
          <o:OLEObject Type="Embed" ProgID="Equation.3" ShapeID="_x0000_i1053" DrawAspect="Content" ObjectID="_1838472438" r:id="rId58"/>
        </w:object>
      </w:r>
      <w:r w:rsidR="004F3910" w:rsidRPr="00A7435D">
        <w:rPr>
          <w:rFonts w:ascii="Times New Roman" w:hAnsi="Times New Roman" w:cs="Times New Roman"/>
          <w:sz w:val="28"/>
          <w:szCs w:val="28"/>
          <w:lang w:val="en-US"/>
        </w:rPr>
        <w:t xml:space="preserve"> – </w:t>
      </w:r>
      <w:r w:rsidRPr="00A7435D">
        <w:rPr>
          <w:rFonts w:ascii="Times New Roman" w:eastAsiaTheme="minorEastAsia" w:hAnsi="Times New Roman" w:cs="Times New Roman"/>
          <w:color w:val="000000"/>
          <w:sz w:val="28"/>
          <w:szCs w:val="28"/>
          <w:lang w:val="en-US"/>
        </w:rPr>
        <w:t>decile coefficient of differentiation</w:t>
      </w:r>
      <w:r w:rsidR="004F3910" w:rsidRPr="00A7435D">
        <w:rPr>
          <w:rFonts w:ascii="Times New Roman" w:hAnsi="Times New Roman" w:cs="Times New Roman"/>
          <w:spacing w:val="-4"/>
          <w:sz w:val="28"/>
          <w:szCs w:val="28"/>
          <w:lang w:val="en-US"/>
        </w:rPr>
        <w:t>;</w:t>
      </w:r>
    </w:p>
    <w:p w14:paraId="7665951C" w14:textId="5B4830EE" w:rsidR="00676483" w:rsidRPr="00A7435D" w:rsidRDefault="004F3910">
      <w:pPr>
        <w:pStyle w:val="ConsPlusNonformat"/>
        <w:ind w:firstLine="708"/>
        <w:jc w:val="both"/>
        <w:rPr>
          <w:rFonts w:ascii="Times New Roman" w:hAnsi="Times New Roman" w:cs="Times New Roman"/>
          <w:sz w:val="28"/>
          <w:szCs w:val="28"/>
          <w:lang w:val="en-US"/>
        </w:rPr>
      </w:pPr>
      <w:r w:rsidRPr="00937CEF">
        <w:rPr>
          <w:rFonts w:ascii="Times New Roman" w:hAnsi="Times New Roman" w:cs="Times New Roman"/>
          <w:i/>
          <w:sz w:val="28"/>
          <w:szCs w:val="28"/>
          <w:lang w:val="en-US"/>
        </w:rPr>
        <w:t>D</w:t>
      </w:r>
      <w:r w:rsidR="00676483" w:rsidRPr="00676483">
        <w:rPr>
          <w:rFonts w:ascii="Times New Roman" w:hAnsi="Times New Roman" w:cs="Times New Roman"/>
          <w:i/>
          <w:position w:val="-12"/>
          <w:sz w:val="28"/>
          <w:szCs w:val="28"/>
          <w:lang w:val="en-US"/>
        </w:rPr>
        <w:object w:dxaOrig="140" w:dyaOrig="360" w14:anchorId="7F5E7B9B">
          <v:shape id="_x0000_i1054" type="#_x0000_t75" style="width:7.5pt;height:19.5pt" o:ole="" o:bordertopcolor="this" o:borderleftcolor="this" o:borderbottomcolor="this" o:borderrightcolor="this">
            <v:imagedata r:id="rId59" o:title=""/>
          </v:shape>
          <o:OLEObject Type="Embed" ProgID="Equation.3" ShapeID="_x0000_i1054" DrawAspect="Content" ObjectID="_1838472439" r:id="rId60"/>
        </w:object>
      </w:r>
      <w:r w:rsidRPr="00A7435D">
        <w:rPr>
          <w:rFonts w:ascii="Times New Roman" w:hAnsi="Times New Roman" w:cs="Times New Roman"/>
          <w:sz w:val="28"/>
          <w:szCs w:val="28"/>
          <w:lang w:val="en-US"/>
        </w:rPr>
        <w:t xml:space="preserve"> – </w:t>
      </w:r>
      <w:r w:rsidR="00A7435D" w:rsidRPr="00A7435D">
        <w:rPr>
          <w:rFonts w:ascii="Times New Roman" w:eastAsiaTheme="minorEastAsia" w:hAnsi="Times New Roman" w:cs="Times New Roman"/>
          <w:color w:val="000000"/>
          <w:sz w:val="28"/>
          <w:szCs w:val="28"/>
          <w:lang w:val="en-US"/>
        </w:rPr>
        <w:t>ninth decile</w:t>
      </w:r>
      <w:r w:rsidRPr="00A7435D">
        <w:rPr>
          <w:rFonts w:ascii="Times New Roman" w:hAnsi="Times New Roman" w:cs="Times New Roman"/>
          <w:sz w:val="28"/>
          <w:szCs w:val="28"/>
          <w:lang w:val="en-US"/>
        </w:rPr>
        <w:t>;</w:t>
      </w:r>
    </w:p>
    <w:p w14:paraId="321637CD" w14:textId="39AE8ADA" w:rsidR="00676483" w:rsidRPr="00A7435D" w:rsidRDefault="004F3910">
      <w:pPr>
        <w:pStyle w:val="ConsPlusNonformat"/>
        <w:ind w:firstLine="709"/>
        <w:jc w:val="both"/>
        <w:rPr>
          <w:rFonts w:ascii="Times New Roman" w:hAnsi="Times New Roman" w:cs="Times New Roman"/>
          <w:sz w:val="28"/>
          <w:szCs w:val="28"/>
          <w:lang w:val="en-US"/>
        </w:rPr>
      </w:pPr>
      <w:r w:rsidRPr="00937CEF">
        <w:rPr>
          <w:rFonts w:ascii="Times New Roman" w:hAnsi="Times New Roman" w:cs="Times New Roman"/>
          <w:i/>
          <w:sz w:val="28"/>
          <w:szCs w:val="28"/>
          <w:lang w:val="en-US"/>
        </w:rPr>
        <w:t>D</w:t>
      </w:r>
      <w:r w:rsidR="00676483" w:rsidRPr="00676483">
        <w:rPr>
          <w:rFonts w:ascii="Times New Roman" w:hAnsi="Times New Roman" w:cs="Times New Roman"/>
          <w:position w:val="-10"/>
          <w:sz w:val="28"/>
          <w:szCs w:val="28"/>
          <w:lang w:val="en-US"/>
        </w:rPr>
        <w:object w:dxaOrig="120" w:dyaOrig="339" w14:anchorId="66B8D760">
          <v:shape id="_x0000_i1055" type="#_x0000_t75" style="width:7.5pt;height:19.5pt" o:ole="" o:bordertopcolor="this" o:borderleftcolor="this" o:borderbottomcolor="this" o:borderrightcolor="this">
            <v:imagedata r:id="rId55" o:title=""/>
          </v:shape>
          <o:OLEObject Type="Embed" ProgID="Equation.3" ShapeID="_x0000_i1055" DrawAspect="Content" ObjectID="_1838472440" r:id="rId61"/>
        </w:object>
      </w:r>
      <w:r w:rsidRPr="00A7435D">
        <w:rPr>
          <w:rFonts w:ascii="Times New Roman" w:hAnsi="Times New Roman" w:cs="Times New Roman"/>
          <w:sz w:val="28"/>
          <w:szCs w:val="28"/>
          <w:lang w:val="en-US"/>
        </w:rPr>
        <w:t xml:space="preserve"> – </w:t>
      </w:r>
      <w:r w:rsidR="00A7435D" w:rsidRPr="00A7435D">
        <w:rPr>
          <w:rFonts w:ascii="Times New Roman" w:eastAsiaTheme="minorEastAsia" w:hAnsi="Times New Roman" w:cs="Times New Roman"/>
          <w:color w:val="000000"/>
          <w:sz w:val="28"/>
          <w:szCs w:val="28"/>
          <w:lang w:val="en-US"/>
        </w:rPr>
        <w:t>first decile</w:t>
      </w:r>
      <w:r w:rsidRPr="00A7435D">
        <w:rPr>
          <w:rFonts w:ascii="Times New Roman" w:eastAsiaTheme="minorEastAsia" w:hAnsi="Times New Roman" w:cs="Times New Roman"/>
          <w:color w:val="000000"/>
          <w:sz w:val="28"/>
          <w:szCs w:val="28"/>
          <w:lang w:val="en-US"/>
        </w:rPr>
        <w:t>.</w:t>
      </w:r>
    </w:p>
    <w:p w14:paraId="13B09A62" w14:textId="77777777" w:rsidR="00A7435D" w:rsidRPr="00A7435D" w:rsidRDefault="004F3910" w:rsidP="00A7435D">
      <w:pPr>
        <w:pStyle w:val="ConsPlusNonformat"/>
        <w:ind w:firstLine="708"/>
        <w:jc w:val="both"/>
        <w:rPr>
          <w:rFonts w:ascii="Times New Roman" w:eastAsiaTheme="minorEastAsia" w:hAnsi="Times New Roman" w:cs="Times New Roman"/>
          <w:color w:val="000000"/>
          <w:sz w:val="28"/>
          <w:szCs w:val="28"/>
          <w:lang w:val="en-US"/>
        </w:rPr>
      </w:pPr>
      <w:r w:rsidRPr="00A7435D">
        <w:rPr>
          <w:rFonts w:ascii="Times New Roman" w:eastAsiaTheme="minorEastAsia" w:hAnsi="Times New Roman" w:cs="Times New Roman"/>
          <w:color w:val="000000"/>
          <w:sz w:val="28"/>
          <w:szCs w:val="28"/>
          <w:lang w:val="en-US"/>
        </w:rPr>
        <w:t xml:space="preserve">14. </w:t>
      </w:r>
      <w:r w:rsidR="00A7435D" w:rsidRPr="00A7435D">
        <w:rPr>
          <w:rFonts w:ascii="Times New Roman" w:eastAsiaTheme="minorEastAsia" w:hAnsi="Times New Roman" w:cs="Times New Roman"/>
          <w:color w:val="000000"/>
          <w:sz w:val="28"/>
          <w:szCs w:val="28"/>
          <w:lang w:val="en-US"/>
        </w:rPr>
        <w:t>The first decile characterizes the maximum wage level of the 10 (ten) percent lowest-paid employees, the ninth decile – the minimum wage level of the 10 (ten) percent highest-paid employees.</w:t>
      </w:r>
    </w:p>
    <w:p w14:paraId="34548B5B" w14:textId="791F4E2E" w:rsidR="00676483" w:rsidRPr="00A7435D" w:rsidRDefault="00A7435D" w:rsidP="00A7435D">
      <w:pPr>
        <w:pStyle w:val="ConsPlusNonformat"/>
        <w:ind w:firstLine="708"/>
        <w:jc w:val="both"/>
        <w:rPr>
          <w:rFonts w:ascii="Times New Roman" w:eastAsiaTheme="minorEastAsia" w:hAnsi="Times New Roman" w:cs="Times New Roman"/>
          <w:color w:val="000000"/>
          <w:sz w:val="28"/>
          <w:szCs w:val="28"/>
          <w:lang w:val="en-US"/>
        </w:rPr>
      </w:pPr>
      <w:r w:rsidRPr="00A7435D">
        <w:rPr>
          <w:rFonts w:ascii="Times New Roman" w:eastAsiaTheme="minorEastAsia" w:hAnsi="Times New Roman" w:cs="Times New Roman"/>
          <w:color w:val="000000"/>
          <w:sz w:val="28"/>
          <w:szCs w:val="28"/>
          <w:lang w:val="en-US"/>
        </w:rPr>
        <w:t>The first decile is calculated using the formula:</w:t>
      </w:r>
    </w:p>
    <w:p w14:paraId="2A72FBC0" w14:textId="77777777" w:rsidR="00676483" w:rsidRPr="00A7435D" w:rsidRDefault="00676483">
      <w:pPr>
        <w:pStyle w:val="ConsPlusNonformat"/>
        <w:tabs>
          <w:tab w:val="left" w:pos="720"/>
        </w:tabs>
        <w:jc w:val="both"/>
        <w:rPr>
          <w:rFonts w:ascii="Times New Roman" w:hAnsi="Times New Roman" w:cs="Times New Roman"/>
          <w:sz w:val="28"/>
          <w:szCs w:val="28"/>
          <w:lang w:val="en-US"/>
        </w:rPr>
      </w:pPr>
    </w:p>
    <w:tbl>
      <w:tblPr>
        <w:tblW w:w="4229" w:type="dxa"/>
        <w:jc w:val="center"/>
        <w:tblLook w:val="01E0" w:firstRow="1" w:lastRow="1" w:firstColumn="1" w:lastColumn="1" w:noHBand="0" w:noVBand="0"/>
      </w:tblPr>
      <w:tblGrid>
        <w:gridCol w:w="1908"/>
        <w:gridCol w:w="1620"/>
        <w:gridCol w:w="701"/>
      </w:tblGrid>
      <w:tr w:rsidR="00676483" w14:paraId="7E0BD0BB" w14:textId="77777777" w:rsidTr="00412785">
        <w:trPr>
          <w:cantSplit/>
          <w:jc w:val="center"/>
        </w:trPr>
        <w:tc>
          <w:tcPr>
            <w:tcW w:w="1908" w:type="dxa"/>
            <w:vMerge w:val="restart"/>
          </w:tcPr>
          <w:p w14:paraId="1830B87D" w14:textId="77777777" w:rsidR="00676483" w:rsidRDefault="004F3910">
            <w:pPr>
              <w:pStyle w:val="2"/>
              <w:spacing w:before="480"/>
              <w:ind w:left="0" w:right="-170"/>
              <w:rPr>
                <w:caps/>
                <w:sz w:val="28"/>
                <w:szCs w:val="28"/>
                <w:lang w:val="en-US"/>
              </w:rPr>
            </w:pPr>
            <w:r w:rsidRPr="00937CEF">
              <w:rPr>
                <w:i/>
                <w:sz w:val="28"/>
                <w:szCs w:val="28"/>
                <w:lang w:val="en-US"/>
              </w:rPr>
              <w:t>D</w:t>
            </w:r>
            <w:r w:rsidR="00676483" w:rsidRPr="00676483">
              <w:rPr>
                <w:i/>
                <w:position w:val="-10"/>
                <w:sz w:val="28"/>
                <w:szCs w:val="28"/>
                <w:lang w:val="en-US"/>
              </w:rPr>
              <w:object w:dxaOrig="120" w:dyaOrig="339" w14:anchorId="5C2B77A2">
                <v:shape id="_x0000_i1056" type="#_x0000_t75" style="width:7.5pt;height:19.5pt" o:ole="" o:bordertopcolor="this" o:borderleftcolor="this" o:borderbottomcolor="this" o:borderrightcolor="this">
                  <v:imagedata r:id="rId62" o:title=""/>
                </v:shape>
                <o:OLEObject Type="Embed" ProgID="Equation.3" ShapeID="_x0000_i1056" DrawAspect="Content" ObjectID="_1838472441" r:id="rId63"/>
              </w:object>
            </w:r>
            <w:r w:rsidRPr="00937CEF">
              <w:rPr>
                <w:sz w:val="28"/>
                <w:szCs w:val="28"/>
                <w:lang w:val="en-US"/>
              </w:rPr>
              <w:t xml:space="preserve"> = </w:t>
            </w:r>
            <w:r w:rsidRPr="00937CEF">
              <w:rPr>
                <w:i/>
                <w:sz w:val="28"/>
                <w:szCs w:val="28"/>
                <w:lang w:val="en-US"/>
              </w:rPr>
              <w:t>x</w:t>
            </w:r>
            <w:r w:rsidR="00676483" w:rsidRPr="00676483">
              <w:rPr>
                <w:i/>
                <w:position w:val="-14"/>
                <w:sz w:val="28"/>
                <w:szCs w:val="28"/>
                <w:lang w:val="en-US"/>
              </w:rPr>
              <w:object w:dxaOrig="240" w:dyaOrig="380" w14:anchorId="0A996210">
                <v:shape id="_x0000_i1057" type="#_x0000_t75" style="width:12.75pt;height:19.5pt" o:ole="" o:bordertopcolor="this" o:borderleftcolor="this" o:borderbottomcolor="this" o:borderrightcolor="this">
                  <v:imagedata r:id="rId64" o:title=""/>
                </v:shape>
                <o:OLEObject Type="Embed" ProgID="Equation.3" ShapeID="_x0000_i1057" DrawAspect="Content" ObjectID="_1838472442" r:id="rId65"/>
              </w:object>
            </w:r>
            <w:r w:rsidRPr="00937CEF">
              <w:rPr>
                <w:sz w:val="28"/>
                <w:szCs w:val="28"/>
                <w:lang w:val="en-US"/>
              </w:rPr>
              <w:t xml:space="preserve">+ </w:t>
            </w:r>
            <w:r w:rsidRPr="00937CEF">
              <w:rPr>
                <w:i/>
                <w:sz w:val="28"/>
                <w:szCs w:val="28"/>
                <w:lang w:val="en-US"/>
              </w:rPr>
              <w:t xml:space="preserve">i </w:t>
            </w:r>
            <w:r w:rsidR="00676483" w:rsidRPr="00676483">
              <w:rPr>
                <w:i/>
                <w:position w:val="-4"/>
                <w:sz w:val="28"/>
                <w:szCs w:val="28"/>
                <w:lang w:val="en-US"/>
              </w:rPr>
              <w:object w:dxaOrig="180" w:dyaOrig="200" w14:anchorId="3953BBFB">
                <v:shape id="_x0000_i1058" type="#_x0000_t75" style="width:9pt;height:9pt" o:ole="" o:bordertopcolor="this" o:borderleftcolor="this" o:borderbottomcolor="this" o:borderrightcolor="this">
                  <v:imagedata r:id="rId14" o:title=""/>
                </v:shape>
                <o:OLEObject Type="Embed" ProgID="Equation.3" ShapeID="_x0000_i1058" DrawAspect="Content" ObjectID="_1838472443" r:id="rId66"/>
              </w:object>
            </w:r>
          </w:p>
        </w:tc>
        <w:tc>
          <w:tcPr>
            <w:tcW w:w="1620" w:type="dxa"/>
            <w:tcBorders>
              <w:bottom w:val="single" w:sz="4" w:space="0" w:color="auto"/>
            </w:tcBorders>
          </w:tcPr>
          <w:p w14:paraId="20224EAE" w14:textId="77777777" w:rsidR="00676483" w:rsidRDefault="00676483">
            <w:pPr>
              <w:pStyle w:val="2"/>
              <w:spacing w:before="200" w:after="200" w:line="280" w:lineRule="exact"/>
              <w:ind w:left="0"/>
              <w:rPr>
                <w:caps/>
                <w:sz w:val="28"/>
                <w:szCs w:val="28"/>
                <w:lang w:val="en-US"/>
              </w:rPr>
            </w:pPr>
            <w:r w:rsidRPr="00676483">
              <w:rPr>
                <w:i/>
                <w:position w:val="-24"/>
                <w:sz w:val="28"/>
                <w:szCs w:val="28"/>
                <w:lang w:val="en-US"/>
              </w:rPr>
              <w:object w:dxaOrig="600" w:dyaOrig="680" w14:anchorId="5C5F608D">
                <v:shape id="_x0000_i1059" type="#_x0000_t75" style="width:29.25pt;height:33.75pt" o:ole="" o:bordertopcolor="this" o:borderleftcolor="this" o:borderbottomcolor="this" o:borderrightcolor="this">
                  <v:imagedata r:id="rId67" o:title=""/>
                </v:shape>
                <o:OLEObject Type="Embed" ProgID="Equation.3" ShapeID="_x0000_i1059" DrawAspect="Content" ObjectID="_1838472444" r:id="rId68"/>
              </w:object>
            </w:r>
            <w:r w:rsidR="004F3910" w:rsidRPr="00937CEF">
              <w:rPr>
                <w:i/>
                <w:sz w:val="28"/>
                <w:szCs w:val="28"/>
                <w:lang w:val="en-US"/>
              </w:rPr>
              <w:t>– S</w:t>
            </w:r>
            <w:r w:rsidRPr="00676483">
              <w:rPr>
                <w:i/>
                <w:position w:val="-14"/>
                <w:sz w:val="28"/>
                <w:szCs w:val="28"/>
                <w:lang w:val="en-US"/>
              </w:rPr>
              <w:object w:dxaOrig="360" w:dyaOrig="380" w14:anchorId="5207EF4B">
                <v:shape id="_x0000_i1060" type="#_x0000_t75" style="width:19.5pt;height:19.5pt" o:ole="" o:bordertopcolor="this" o:borderleftcolor="this" o:borderbottomcolor="this" o:borderrightcolor="this">
                  <v:imagedata r:id="rId69" o:title=""/>
                </v:shape>
                <o:OLEObject Type="Embed" ProgID="Equation.3" ShapeID="_x0000_i1060" DrawAspect="Content" ObjectID="_1838472445" r:id="rId70"/>
              </w:object>
            </w:r>
          </w:p>
        </w:tc>
        <w:tc>
          <w:tcPr>
            <w:tcW w:w="701" w:type="dxa"/>
            <w:vMerge w:val="restart"/>
          </w:tcPr>
          <w:p w14:paraId="5F3136AF" w14:textId="77777777" w:rsidR="00676483" w:rsidRDefault="004F3910">
            <w:pPr>
              <w:pStyle w:val="2"/>
              <w:spacing w:before="480" w:line="280" w:lineRule="exact"/>
              <w:ind w:left="0"/>
              <w:rPr>
                <w:caps/>
                <w:sz w:val="28"/>
                <w:szCs w:val="28"/>
                <w:lang w:val="en-US"/>
              </w:rPr>
            </w:pPr>
            <w:r w:rsidRPr="00937CEF">
              <w:rPr>
                <w:caps/>
                <w:sz w:val="28"/>
                <w:szCs w:val="28"/>
                <w:lang w:val="en-US"/>
              </w:rPr>
              <w:t>,</w:t>
            </w:r>
          </w:p>
        </w:tc>
      </w:tr>
      <w:tr w:rsidR="00676483" w14:paraId="612174A0" w14:textId="77777777" w:rsidTr="00412785">
        <w:trPr>
          <w:cantSplit/>
          <w:jc w:val="center"/>
        </w:trPr>
        <w:tc>
          <w:tcPr>
            <w:tcW w:w="1908" w:type="dxa"/>
            <w:vMerge/>
          </w:tcPr>
          <w:p w14:paraId="26538B20" w14:textId="77777777" w:rsidR="00676483" w:rsidRDefault="00676483">
            <w:pPr>
              <w:pStyle w:val="21"/>
              <w:spacing w:before="200" w:after="200" w:line="280" w:lineRule="exact"/>
              <w:rPr>
                <w:rFonts w:ascii="Times New Roman" w:hAnsi="Times New Roman"/>
                <w:caps/>
                <w:sz w:val="28"/>
                <w:szCs w:val="28"/>
              </w:rPr>
            </w:pPr>
          </w:p>
        </w:tc>
        <w:tc>
          <w:tcPr>
            <w:tcW w:w="1620" w:type="dxa"/>
            <w:tcBorders>
              <w:top w:val="single" w:sz="4" w:space="0" w:color="auto"/>
            </w:tcBorders>
          </w:tcPr>
          <w:p w14:paraId="6E0D0165" w14:textId="77777777" w:rsidR="00676483" w:rsidRDefault="004F3910">
            <w:pPr>
              <w:pStyle w:val="2"/>
              <w:spacing w:before="200" w:after="200" w:line="280" w:lineRule="exact"/>
              <w:rPr>
                <w:caps/>
                <w:sz w:val="28"/>
                <w:szCs w:val="28"/>
              </w:rPr>
            </w:pPr>
            <w:r w:rsidRPr="00937CEF">
              <w:rPr>
                <w:i/>
                <w:sz w:val="28"/>
                <w:szCs w:val="28"/>
                <w:lang w:val="en-US"/>
              </w:rPr>
              <w:t>f</w:t>
            </w:r>
            <w:r w:rsidR="00676483" w:rsidRPr="00676483">
              <w:rPr>
                <w:i/>
                <w:position w:val="-14"/>
                <w:sz w:val="28"/>
                <w:szCs w:val="28"/>
                <w:lang w:val="en-US"/>
              </w:rPr>
              <w:object w:dxaOrig="240" w:dyaOrig="380" w14:anchorId="1573E392">
                <v:shape id="_x0000_i1061" type="#_x0000_t75" style="width:12.75pt;height:19.5pt" o:ole="" o:bordertopcolor="this" o:borderleftcolor="this" o:borderbottomcolor="this" o:borderrightcolor="this">
                  <v:imagedata r:id="rId71" o:title=""/>
                </v:shape>
                <o:OLEObject Type="Embed" ProgID="Equation.3" ShapeID="_x0000_i1061" DrawAspect="Content" ObjectID="_1838472446" r:id="rId72"/>
              </w:object>
            </w:r>
          </w:p>
        </w:tc>
        <w:tc>
          <w:tcPr>
            <w:tcW w:w="701" w:type="dxa"/>
            <w:vMerge/>
          </w:tcPr>
          <w:p w14:paraId="03FB776E" w14:textId="77777777" w:rsidR="00676483" w:rsidRDefault="00676483">
            <w:pPr>
              <w:pStyle w:val="2"/>
              <w:spacing w:before="200" w:after="200" w:line="280" w:lineRule="exact"/>
              <w:rPr>
                <w:caps/>
                <w:sz w:val="28"/>
                <w:szCs w:val="28"/>
              </w:rPr>
            </w:pPr>
          </w:p>
        </w:tc>
      </w:tr>
    </w:tbl>
    <w:p w14:paraId="5B840AC5" w14:textId="77777777" w:rsidR="00676483" w:rsidRDefault="00676483">
      <w:pPr>
        <w:pStyle w:val="ConsPlusNonformat"/>
        <w:tabs>
          <w:tab w:val="left" w:pos="720"/>
        </w:tabs>
        <w:ind w:firstLine="709"/>
        <w:jc w:val="both"/>
        <w:rPr>
          <w:rFonts w:ascii="Times New Roman" w:eastAsiaTheme="minorEastAsia" w:hAnsi="Times New Roman" w:cs="Times New Roman"/>
          <w:color w:val="000000"/>
          <w:sz w:val="28"/>
          <w:szCs w:val="28"/>
          <w:lang w:val="kk-KZ"/>
        </w:rPr>
      </w:pPr>
    </w:p>
    <w:p w14:paraId="739E0FF0" w14:textId="6EE49757" w:rsidR="00676483" w:rsidRPr="00A7435D" w:rsidRDefault="00A7435D">
      <w:pPr>
        <w:pStyle w:val="ConsPlusNonformat"/>
        <w:tabs>
          <w:tab w:val="left" w:pos="720"/>
        </w:tabs>
        <w:ind w:firstLine="709"/>
        <w:jc w:val="both"/>
        <w:rPr>
          <w:rFonts w:ascii="Times New Roman" w:eastAsiaTheme="minorEastAsia" w:hAnsi="Times New Roman" w:cs="Times New Roman"/>
          <w:color w:val="000000"/>
          <w:sz w:val="28"/>
          <w:szCs w:val="28"/>
          <w:lang w:val="en-US"/>
        </w:rPr>
      </w:pPr>
      <w:r w:rsidRPr="00A7435D">
        <w:rPr>
          <w:rFonts w:ascii="Times New Roman" w:eastAsiaTheme="minorEastAsia" w:hAnsi="Times New Roman" w:cs="Times New Roman"/>
          <w:color w:val="000000"/>
          <w:sz w:val="28"/>
          <w:szCs w:val="28"/>
          <w:lang w:val="en-US"/>
        </w:rPr>
        <w:t>where </w:t>
      </w:r>
      <w:r w:rsidR="004F3910" w:rsidRPr="00A7435D">
        <w:rPr>
          <w:rFonts w:ascii="Times New Roman" w:eastAsiaTheme="minorEastAsia" w:hAnsi="Times New Roman" w:cs="Times New Roman"/>
          <w:color w:val="000000"/>
          <w:sz w:val="28"/>
          <w:szCs w:val="28"/>
          <w:lang w:val="en-US"/>
        </w:rPr>
        <w:tab/>
      </w:r>
      <w:r w:rsidR="004F3910" w:rsidRPr="007912BB">
        <w:rPr>
          <w:rFonts w:ascii="Times New Roman" w:hAnsi="Times New Roman" w:cs="Times New Roman"/>
          <w:i/>
          <w:sz w:val="28"/>
          <w:szCs w:val="28"/>
          <w:lang w:val="en-US"/>
        </w:rPr>
        <w:t>x</w:t>
      </w:r>
      <w:r w:rsidR="00676483" w:rsidRPr="00676483">
        <w:rPr>
          <w:rFonts w:ascii="Times New Roman" w:hAnsi="Times New Roman" w:cs="Times New Roman"/>
          <w:i/>
          <w:position w:val="-14"/>
          <w:sz w:val="28"/>
          <w:szCs w:val="28"/>
          <w:lang w:val="en-US"/>
        </w:rPr>
        <w:object w:dxaOrig="240" w:dyaOrig="380" w14:anchorId="19EE0AEB">
          <v:shape id="_x0000_i1062" type="#_x0000_t75" style="width:12.75pt;height:19.5pt" o:ole="" o:bordertopcolor="this" o:borderleftcolor="this" o:borderbottomcolor="this" o:borderrightcolor="this">
            <v:imagedata r:id="rId64" o:title=""/>
          </v:shape>
          <o:OLEObject Type="Embed" ProgID="Equation.3" ShapeID="_x0000_i1062" DrawAspect="Content" ObjectID="_1838472447" r:id="rId73"/>
        </w:object>
      </w:r>
      <w:r w:rsidR="004F3910" w:rsidRPr="00A7435D">
        <w:rPr>
          <w:rFonts w:ascii="Times New Roman" w:eastAsiaTheme="minorEastAsia" w:hAnsi="Times New Roman" w:cs="Times New Roman"/>
          <w:color w:val="000000"/>
          <w:sz w:val="28"/>
          <w:szCs w:val="28"/>
          <w:lang w:val="en-US"/>
        </w:rPr>
        <w:t>–</w:t>
      </w:r>
      <w:r>
        <w:rPr>
          <w:rFonts w:ascii="Times New Roman" w:eastAsiaTheme="minorEastAsia" w:hAnsi="Times New Roman" w:cs="Times New Roman"/>
          <w:color w:val="000000"/>
          <w:sz w:val="28"/>
          <w:szCs w:val="28"/>
          <w:lang w:val="kk-KZ"/>
        </w:rPr>
        <w:t xml:space="preserve"> </w:t>
      </w:r>
      <w:r w:rsidRPr="00A7435D">
        <w:rPr>
          <w:rFonts w:ascii="Times New Roman" w:eastAsiaTheme="minorEastAsia" w:hAnsi="Times New Roman" w:cs="Times New Roman"/>
          <w:color w:val="000000"/>
          <w:sz w:val="28"/>
          <w:szCs w:val="28"/>
          <w:lang w:val="en-US"/>
        </w:rPr>
        <w:t>lower limit of the interval containing the 10th (tenth) percent of the number of employees</w:t>
      </w:r>
      <w:r w:rsidR="004F3910" w:rsidRPr="00A7435D">
        <w:rPr>
          <w:rFonts w:ascii="Times New Roman" w:eastAsiaTheme="minorEastAsia" w:hAnsi="Times New Roman" w:cs="Times New Roman"/>
          <w:color w:val="000000"/>
          <w:sz w:val="28"/>
          <w:szCs w:val="28"/>
          <w:lang w:val="en-US"/>
        </w:rPr>
        <w:t>;</w:t>
      </w:r>
    </w:p>
    <w:p w14:paraId="11D66B5E" w14:textId="61165687" w:rsidR="00676483" w:rsidRPr="00A7435D" w:rsidRDefault="004F3910">
      <w:pPr>
        <w:pStyle w:val="ConsPlusNonformat"/>
        <w:tabs>
          <w:tab w:val="left" w:pos="540"/>
        </w:tabs>
        <w:ind w:firstLine="709"/>
        <w:jc w:val="both"/>
        <w:rPr>
          <w:rFonts w:ascii="Times New Roman" w:eastAsiaTheme="minorEastAsia" w:hAnsi="Times New Roman" w:cs="Times New Roman"/>
          <w:color w:val="000000"/>
          <w:sz w:val="28"/>
          <w:szCs w:val="28"/>
          <w:lang w:val="en-US"/>
        </w:rPr>
      </w:pPr>
      <w:r w:rsidRPr="007912BB">
        <w:rPr>
          <w:rFonts w:ascii="Times New Roman" w:hAnsi="Times New Roman" w:cs="Times New Roman"/>
          <w:i/>
          <w:sz w:val="28"/>
          <w:szCs w:val="28"/>
          <w:lang w:val="en-US"/>
        </w:rPr>
        <w:t>i</w:t>
      </w:r>
      <w:r w:rsidRPr="007912BB">
        <w:rPr>
          <w:rFonts w:ascii="Times New Roman" w:hAnsi="Times New Roman" w:cs="Times New Roman"/>
          <w:i/>
          <w:sz w:val="28"/>
          <w:szCs w:val="28"/>
          <w:lang w:val="kk-KZ"/>
        </w:rPr>
        <w:t xml:space="preserve"> </w:t>
      </w:r>
      <w:r w:rsidRPr="00A7435D">
        <w:rPr>
          <w:rFonts w:ascii="Times New Roman" w:eastAsiaTheme="minorEastAsia" w:hAnsi="Times New Roman" w:cs="Times New Roman"/>
          <w:color w:val="000000"/>
          <w:sz w:val="28"/>
          <w:szCs w:val="28"/>
          <w:lang w:val="en-US"/>
        </w:rPr>
        <w:t xml:space="preserve">– </w:t>
      </w:r>
      <w:r w:rsidR="00A7435D" w:rsidRPr="00A7435D">
        <w:rPr>
          <w:rFonts w:ascii="Times New Roman" w:eastAsiaTheme="minorEastAsia" w:hAnsi="Times New Roman" w:cs="Times New Roman"/>
          <w:color w:val="000000"/>
          <w:sz w:val="28"/>
          <w:szCs w:val="28"/>
          <w:lang w:val="en-US"/>
        </w:rPr>
        <w:t>size of the interval containing the 10th (tenth) percent of the number of employees</w:t>
      </w:r>
      <w:r w:rsidRPr="00A7435D">
        <w:rPr>
          <w:rFonts w:ascii="Times New Roman" w:eastAsiaTheme="minorEastAsia" w:hAnsi="Times New Roman" w:cs="Times New Roman"/>
          <w:color w:val="000000"/>
          <w:sz w:val="28"/>
          <w:szCs w:val="28"/>
          <w:lang w:val="en-US"/>
        </w:rPr>
        <w:t>;</w:t>
      </w:r>
    </w:p>
    <w:p w14:paraId="69E1AE51" w14:textId="3060F310" w:rsidR="00676483" w:rsidRPr="00417D75" w:rsidRDefault="00676483">
      <w:pPr>
        <w:pStyle w:val="ConsPlusNonformat"/>
        <w:tabs>
          <w:tab w:val="left" w:pos="540"/>
        </w:tabs>
        <w:ind w:firstLine="709"/>
        <w:jc w:val="both"/>
        <w:rPr>
          <w:rFonts w:ascii="Times New Roman" w:eastAsiaTheme="minorEastAsia" w:hAnsi="Times New Roman" w:cs="Times New Roman"/>
          <w:color w:val="000000"/>
          <w:sz w:val="28"/>
          <w:szCs w:val="28"/>
          <w:lang w:val="en-US"/>
        </w:rPr>
      </w:pPr>
      <w:r w:rsidRPr="00676483">
        <w:rPr>
          <w:rFonts w:ascii="Times New Roman" w:eastAsiaTheme="minorEastAsia" w:hAnsi="Times New Roman" w:cs="Times New Roman"/>
          <w:color w:val="000000"/>
          <w:sz w:val="28"/>
          <w:szCs w:val="28"/>
        </w:rPr>
        <w:object w:dxaOrig="560" w:dyaOrig="400" w14:anchorId="5C2599A8">
          <v:shape id="_x0000_i1063" type="#_x0000_t75" style="width:29.25pt;height:19.5pt" o:ole="" o:bordertopcolor="this" o:borderleftcolor="this" o:borderbottomcolor="this" o:borderrightcolor="this">
            <v:imagedata r:id="rId24" o:title=""/>
          </v:shape>
          <o:OLEObject Type="Embed" ProgID="Equation.3" ShapeID="_x0000_i1063" DrawAspect="Content" ObjectID="_1838472448" r:id="rId74"/>
        </w:object>
      </w:r>
      <w:r w:rsidR="004F3910" w:rsidRPr="00417D75">
        <w:rPr>
          <w:rFonts w:ascii="Times New Roman" w:eastAsiaTheme="minorEastAsia" w:hAnsi="Times New Roman" w:cs="Times New Roman"/>
          <w:color w:val="000000"/>
          <w:sz w:val="28"/>
          <w:szCs w:val="28"/>
          <w:lang w:val="en-US"/>
        </w:rPr>
        <w:t xml:space="preserve"> – </w:t>
      </w:r>
      <w:r w:rsidR="00417D75" w:rsidRPr="00417D75">
        <w:rPr>
          <w:rFonts w:ascii="Times New Roman" w:eastAsiaTheme="minorEastAsia" w:hAnsi="Times New Roman" w:cs="Times New Roman"/>
          <w:color w:val="000000"/>
          <w:sz w:val="28"/>
          <w:szCs w:val="28"/>
          <w:lang w:val="en-US"/>
        </w:rPr>
        <w:t>sum of frequencies (total number of employees who were accrued wages)</w:t>
      </w:r>
      <w:r w:rsidR="004F3910" w:rsidRPr="00417D75">
        <w:rPr>
          <w:rFonts w:ascii="Times New Roman" w:eastAsiaTheme="minorEastAsia" w:hAnsi="Times New Roman" w:cs="Times New Roman"/>
          <w:color w:val="000000"/>
          <w:sz w:val="28"/>
          <w:szCs w:val="28"/>
          <w:lang w:val="en-US"/>
        </w:rPr>
        <w:t>;</w:t>
      </w:r>
    </w:p>
    <w:p w14:paraId="11E949F9" w14:textId="26F2F04C" w:rsidR="00676483" w:rsidRDefault="004F3910">
      <w:pPr>
        <w:pStyle w:val="ConsPlusNonformat"/>
        <w:tabs>
          <w:tab w:val="left" w:pos="540"/>
        </w:tabs>
        <w:ind w:firstLine="709"/>
        <w:jc w:val="both"/>
        <w:rPr>
          <w:rFonts w:ascii="Times New Roman" w:eastAsiaTheme="minorEastAsia" w:hAnsi="Times New Roman" w:cs="Times New Roman"/>
          <w:color w:val="000000"/>
          <w:sz w:val="28"/>
          <w:szCs w:val="28"/>
          <w:lang w:val="kk-KZ"/>
        </w:rPr>
      </w:pPr>
      <w:r w:rsidRPr="007912BB">
        <w:rPr>
          <w:rFonts w:ascii="Times New Roman" w:hAnsi="Times New Roman" w:cs="Times New Roman"/>
          <w:i/>
          <w:sz w:val="28"/>
          <w:szCs w:val="28"/>
          <w:lang w:val="en-US"/>
        </w:rPr>
        <w:t>S</w:t>
      </w:r>
      <w:r w:rsidR="00676483" w:rsidRPr="00676483">
        <w:rPr>
          <w:rFonts w:ascii="Times New Roman" w:hAnsi="Times New Roman" w:cs="Times New Roman"/>
          <w:i/>
          <w:position w:val="-14"/>
          <w:sz w:val="28"/>
          <w:szCs w:val="28"/>
          <w:lang w:val="en-US"/>
        </w:rPr>
        <w:object w:dxaOrig="360" w:dyaOrig="380" w14:anchorId="2984BC64">
          <v:shape id="_x0000_i1064" type="#_x0000_t75" style="width:19.5pt;height:19.5pt" o:ole="" o:bordertopcolor="this" o:borderleftcolor="this" o:borderbottomcolor="this" o:borderrightcolor="this">
            <v:imagedata r:id="rId69" o:title=""/>
          </v:shape>
          <o:OLEObject Type="Embed" ProgID="Equation.3" ShapeID="_x0000_i1064" DrawAspect="Content" ObjectID="_1838472449" r:id="rId75"/>
        </w:object>
      </w:r>
      <w:r w:rsidRPr="00417D75">
        <w:rPr>
          <w:rFonts w:ascii="Times New Roman" w:eastAsiaTheme="minorEastAsia" w:hAnsi="Times New Roman" w:cs="Times New Roman"/>
          <w:color w:val="000000"/>
          <w:sz w:val="28"/>
          <w:szCs w:val="28"/>
          <w:lang w:val="en-US"/>
        </w:rPr>
        <w:t xml:space="preserve">– </w:t>
      </w:r>
      <w:r w:rsidR="00417D75" w:rsidRPr="00417D75">
        <w:rPr>
          <w:rFonts w:ascii="Times New Roman" w:eastAsiaTheme="minorEastAsia" w:hAnsi="Times New Roman" w:cs="Times New Roman"/>
          <w:color w:val="000000"/>
          <w:sz w:val="28"/>
          <w:szCs w:val="28"/>
          <w:lang w:val="en-US"/>
        </w:rPr>
        <w:t>sum of accumulated frequencies (total number of employees) up to the interval containing the 10th (tenth) percent of the number of employees</w:t>
      </w:r>
      <w:r w:rsidRPr="00417D75">
        <w:rPr>
          <w:rFonts w:ascii="Times New Roman" w:eastAsiaTheme="minorEastAsia" w:hAnsi="Times New Roman" w:cs="Times New Roman"/>
          <w:color w:val="000000"/>
          <w:sz w:val="28"/>
          <w:szCs w:val="28"/>
          <w:lang w:val="en-US"/>
        </w:rPr>
        <w:t>;</w:t>
      </w:r>
    </w:p>
    <w:p w14:paraId="3DC78231" w14:textId="08EB90E6" w:rsidR="00676483" w:rsidRPr="00417D75" w:rsidRDefault="004F3910">
      <w:pPr>
        <w:pStyle w:val="ConsPlusNonformat"/>
        <w:tabs>
          <w:tab w:val="left" w:pos="540"/>
        </w:tabs>
        <w:ind w:firstLine="709"/>
        <w:jc w:val="both"/>
        <w:rPr>
          <w:rFonts w:ascii="Times New Roman" w:eastAsiaTheme="minorEastAsia" w:hAnsi="Times New Roman" w:cs="Times New Roman"/>
          <w:color w:val="000000"/>
          <w:sz w:val="28"/>
          <w:szCs w:val="28"/>
          <w:lang w:val="en-US"/>
        </w:rPr>
      </w:pPr>
      <w:r w:rsidRPr="007912BB">
        <w:rPr>
          <w:rFonts w:ascii="Times New Roman" w:hAnsi="Times New Roman" w:cs="Times New Roman"/>
          <w:i/>
          <w:sz w:val="28"/>
          <w:szCs w:val="28"/>
          <w:lang w:val="en-US"/>
        </w:rPr>
        <w:t>f</w:t>
      </w:r>
      <w:r w:rsidR="00676483" w:rsidRPr="00676483">
        <w:rPr>
          <w:rFonts w:ascii="Times New Roman" w:hAnsi="Times New Roman" w:cs="Times New Roman"/>
          <w:i/>
          <w:position w:val="-14"/>
          <w:sz w:val="28"/>
          <w:szCs w:val="28"/>
          <w:lang w:val="en-US"/>
        </w:rPr>
        <w:object w:dxaOrig="240" w:dyaOrig="380" w14:anchorId="643C138E">
          <v:shape id="_x0000_i1065" type="#_x0000_t75" style="width:12.75pt;height:19.5pt" o:ole="" o:bordertopcolor="this" o:borderleftcolor="this" o:borderbottomcolor="this" o:borderrightcolor="this">
            <v:imagedata r:id="rId71" o:title=""/>
          </v:shape>
          <o:OLEObject Type="Embed" ProgID="Equation.3" ShapeID="_x0000_i1065" DrawAspect="Content" ObjectID="_1838472450" r:id="rId76"/>
        </w:object>
      </w:r>
      <w:r w:rsidRPr="00417D75">
        <w:rPr>
          <w:rFonts w:ascii="Times New Roman" w:eastAsiaTheme="minorEastAsia" w:hAnsi="Times New Roman" w:cs="Times New Roman"/>
          <w:color w:val="000000"/>
          <w:sz w:val="28"/>
          <w:szCs w:val="28"/>
          <w:lang w:val="en-US"/>
        </w:rPr>
        <w:t>–</w:t>
      </w:r>
      <w:r w:rsidRPr="007912BB">
        <w:rPr>
          <w:rFonts w:ascii="Times New Roman" w:eastAsiaTheme="minorEastAsia" w:hAnsi="Times New Roman" w:cs="Times New Roman"/>
          <w:color w:val="000000"/>
          <w:sz w:val="28"/>
          <w:szCs w:val="28"/>
          <w:lang w:val="kk-KZ"/>
        </w:rPr>
        <w:t xml:space="preserve"> </w:t>
      </w:r>
      <w:r w:rsidR="00417D75" w:rsidRPr="00417D75">
        <w:rPr>
          <w:rFonts w:ascii="Times New Roman" w:eastAsiaTheme="minorEastAsia" w:hAnsi="Times New Roman" w:cs="Times New Roman"/>
          <w:color w:val="000000"/>
          <w:sz w:val="28"/>
          <w:szCs w:val="28"/>
          <w:lang w:val="en-US"/>
        </w:rPr>
        <w:t>frequency of the interval containing the 10th (tenth) percent of the number of employees</w:t>
      </w:r>
      <w:r w:rsidRPr="00417D75">
        <w:rPr>
          <w:rFonts w:ascii="Times New Roman" w:eastAsiaTheme="minorEastAsia" w:hAnsi="Times New Roman" w:cs="Times New Roman"/>
          <w:color w:val="000000"/>
          <w:sz w:val="28"/>
          <w:szCs w:val="28"/>
          <w:lang w:val="en-US"/>
        </w:rPr>
        <w:t>.</w:t>
      </w:r>
    </w:p>
    <w:p w14:paraId="29DA5623" w14:textId="0CB8FE20" w:rsidR="00676483" w:rsidRPr="00417D75" w:rsidRDefault="004F3910">
      <w:pPr>
        <w:pStyle w:val="ConsPlusNonformat"/>
        <w:tabs>
          <w:tab w:val="left" w:pos="540"/>
        </w:tabs>
        <w:ind w:firstLine="709"/>
        <w:jc w:val="both"/>
        <w:rPr>
          <w:rFonts w:ascii="Times New Roman" w:eastAsiaTheme="minorEastAsia" w:hAnsi="Times New Roman" w:cs="Times New Roman"/>
          <w:color w:val="000000"/>
          <w:sz w:val="28"/>
          <w:szCs w:val="28"/>
          <w:lang w:val="en-US"/>
        </w:rPr>
      </w:pPr>
      <w:r w:rsidRPr="00417D75">
        <w:rPr>
          <w:rFonts w:ascii="Times New Roman" w:eastAsiaTheme="minorEastAsia" w:hAnsi="Times New Roman" w:cs="Times New Roman"/>
          <w:color w:val="000000"/>
          <w:sz w:val="28"/>
          <w:szCs w:val="28"/>
          <w:lang w:val="en-US"/>
        </w:rPr>
        <w:t xml:space="preserve">15. </w:t>
      </w:r>
      <w:r w:rsidR="00417D75" w:rsidRPr="00417D75">
        <w:rPr>
          <w:rFonts w:ascii="Times New Roman" w:eastAsiaTheme="minorEastAsia" w:hAnsi="Times New Roman" w:cs="Times New Roman"/>
          <w:color w:val="000000"/>
          <w:sz w:val="28"/>
          <w:szCs w:val="28"/>
          <w:lang w:val="en-US"/>
        </w:rPr>
        <w:t>The ninth decile is calculated using the formula</w:t>
      </w:r>
      <w:r w:rsidRPr="00417D75">
        <w:rPr>
          <w:rFonts w:ascii="Times New Roman" w:eastAsiaTheme="minorEastAsia" w:hAnsi="Times New Roman" w:cs="Times New Roman"/>
          <w:color w:val="000000"/>
          <w:sz w:val="28"/>
          <w:szCs w:val="28"/>
          <w:lang w:val="en-US"/>
        </w:rPr>
        <w:t>:</w:t>
      </w:r>
    </w:p>
    <w:tbl>
      <w:tblPr>
        <w:tblW w:w="5381" w:type="dxa"/>
        <w:jc w:val="center"/>
        <w:tblLayout w:type="fixed"/>
        <w:tblLook w:val="01E0" w:firstRow="1" w:lastRow="1" w:firstColumn="1" w:lastColumn="1" w:noHBand="0" w:noVBand="0"/>
      </w:tblPr>
      <w:tblGrid>
        <w:gridCol w:w="1908"/>
        <w:gridCol w:w="2160"/>
        <w:gridCol w:w="1313"/>
      </w:tblGrid>
      <w:tr w:rsidR="00676483" w14:paraId="6523B8AF" w14:textId="77777777" w:rsidTr="00412785">
        <w:trPr>
          <w:cantSplit/>
          <w:jc w:val="center"/>
        </w:trPr>
        <w:tc>
          <w:tcPr>
            <w:tcW w:w="1908" w:type="dxa"/>
            <w:vMerge w:val="restart"/>
          </w:tcPr>
          <w:p w14:paraId="3827495E" w14:textId="77777777" w:rsidR="00676483" w:rsidRDefault="004F3910">
            <w:pPr>
              <w:pStyle w:val="2"/>
              <w:spacing w:before="480"/>
              <w:ind w:left="0" w:right="-170"/>
              <w:jc w:val="both"/>
              <w:rPr>
                <w:caps/>
                <w:sz w:val="28"/>
                <w:szCs w:val="28"/>
                <w:lang w:val="en-US"/>
              </w:rPr>
            </w:pPr>
            <w:r w:rsidRPr="00937CEF">
              <w:rPr>
                <w:i/>
                <w:sz w:val="28"/>
                <w:szCs w:val="28"/>
                <w:lang w:val="en-US"/>
              </w:rPr>
              <w:t>D</w:t>
            </w:r>
            <w:r w:rsidR="00676483" w:rsidRPr="00676483">
              <w:rPr>
                <w:i/>
                <w:position w:val="-12"/>
                <w:sz w:val="28"/>
                <w:szCs w:val="28"/>
                <w:lang w:val="en-US"/>
              </w:rPr>
              <w:object w:dxaOrig="140" w:dyaOrig="360" w14:anchorId="6FC71682">
                <v:shape id="_x0000_i1066" type="#_x0000_t75" style="width:7.5pt;height:19.5pt" o:ole="" o:bordertopcolor="this" o:borderleftcolor="this" o:borderbottomcolor="this" o:borderrightcolor="this">
                  <v:imagedata r:id="rId77" o:title=""/>
                </v:shape>
                <o:OLEObject Type="Embed" ProgID="Equation.3" ShapeID="_x0000_i1066" DrawAspect="Content" ObjectID="_1838472451" r:id="rId78"/>
              </w:object>
            </w:r>
            <w:r w:rsidRPr="00937CEF">
              <w:rPr>
                <w:sz w:val="28"/>
                <w:szCs w:val="28"/>
                <w:lang w:val="en-US"/>
              </w:rPr>
              <w:t xml:space="preserve"> = </w:t>
            </w:r>
            <w:r w:rsidRPr="00937CEF">
              <w:rPr>
                <w:i/>
                <w:sz w:val="28"/>
                <w:szCs w:val="28"/>
                <w:lang w:val="en-US"/>
              </w:rPr>
              <w:t>x</w:t>
            </w:r>
            <w:r w:rsidR="00676483" w:rsidRPr="00676483">
              <w:rPr>
                <w:i/>
                <w:position w:val="-14"/>
                <w:sz w:val="28"/>
                <w:szCs w:val="28"/>
                <w:lang w:val="en-US"/>
              </w:rPr>
              <w:object w:dxaOrig="240" w:dyaOrig="380" w14:anchorId="43B776F5">
                <v:shape id="_x0000_i1067" type="#_x0000_t75" style="width:12.75pt;height:19.5pt" o:ole="" o:bordertopcolor="this" o:borderleftcolor="this" o:borderbottomcolor="this" o:borderrightcolor="this">
                  <v:imagedata r:id="rId79" o:title=""/>
                </v:shape>
                <o:OLEObject Type="Embed" ProgID="Equation.3" ShapeID="_x0000_i1067" DrawAspect="Content" ObjectID="_1838472452" r:id="rId80"/>
              </w:object>
            </w:r>
            <w:r w:rsidRPr="00937CEF">
              <w:rPr>
                <w:sz w:val="28"/>
                <w:szCs w:val="28"/>
                <w:lang w:val="en-US"/>
              </w:rPr>
              <w:t xml:space="preserve">+ </w:t>
            </w:r>
            <w:r w:rsidRPr="00937CEF">
              <w:rPr>
                <w:i/>
                <w:sz w:val="28"/>
                <w:szCs w:val="28"/>
                <w:lang w:val="en-US"/>
              </w:rPr>
              <w:t xml:space="preserve">i </w:t>
            </w:r>
            <w:r w:rsidR="00676483" w:rsidRPr="00676483">
              <w:rPr>
                <w:i/>
                <w:position w:val="-4"/>
                <w:sz w:val="28"/>
                <w:szCs w:val="28"/>
                <w:lang w:val="en-US"/>
              </w:rPr>
              <w:object w:dxaOrig="180" w:dyaOrig="200" w14:anchorId="705B670C">
                <v:shape id="_x0000_i1068" type="#_x0000_t75" style="width:9pt;height:9pt" o:ole="" o:bordertopcolor="this" o:borderleftcolor="this" o:borderbottomcolor="this" o:borderrightcolor="this">
                  <v:imagedata r:id="rId14" o:title=""/>
                </v:shape>
                <o:OLEObject Type="Embed" ProgID="Equation.3" ShapeID="_x0000_i1068" DrawAspect="Content" ObjectID="_1838472453" r:id="rId81"/>
              </w:object>
            </w:r>
          </w:p>
        </w:tc>
        <w:tc>
          <w:tcPr>
            <w:tcW w:w="2160" w:type="dxa"/>
            <w:tcBorders>
              <w:bottom w:val="single" w:sz="4" w:space="0" w:color="auto"/>
            </w:tcBorders>
          </w:tcPr>
          <w:p w14:paraId="56366E05" w14:textId="77777777" w:rsidR="00676483" w:rsidRDefault="00676483">
            <w:pPr>
              <w:pStyle w:val="2"/>
              <w:spacing w:before="240" w:after="200" w:line="280" w:lineRule="exact"/>
              <w:ind w:left="0"/>
              <w:rPr>
                <w:caps/>
                <w:sz w:val="28"/>
                <w:szCs w:val="28"/>
              </w:rPr>
            </w:pPr>
            <w:r w:rsidRPr="00676483">
              <w:rPr>
                <w:i/>
                <w:position w:val="-6"/>
                <w:sz w:val="28"/>
                <w:szCs w:val="28"/>
                <w:lang w:val="en-US"/>
              </w:rPr>
              <w:object w:dxaOrig="180" w:dyaOrig="280" w14:anchorId="7D8D3396">
                <v:shape id="_x0000_i1069" type="#_x0000_t75" style="width:9pt;height:12.75pt" o:ole="" o:bordertopcolor="this" o:borderleftcolor="this" o:borderbottomcolor="this" o:borderrightcolor="this">
                  <v:imagedata r:id="rId82" o:title=""/>
                </v:shape>
                <o:OLEObject Type="Embed" ProgID="Equation.3" ShapeID="_x0000_i1069" DrawAspect="Content" ObjectID="_1838472454" r:id="rId83"/>
              </w:object>
            </w:r>
            <w:r w:rsidRPr="00676483">
              <w:rPr>
                <w:i/>
                <w:position w:val="-4"/>
                <w:sz w:val="28"/>
                <w:szCs w:val="28"/>
                <w:lang w:val="en-US"/>
              </w:rPr>
              <w:object w:dxaOrig="180" w:dyaOrig="200" w14:anchorId="2D0107FD">
                <v:shape id="_x0000_i1070" type="#_x0000_t75" style="width:9pt;height:9pt" o:ole="" o:bordertopcolor="this" o:borderleftcolor="this" o:borderbottomcolor="this" o:borderrightcolor="this">
                  <v:imagedata r:id="rId14" o:title=""/>
                </v:shape>
                <o:OLEObject Type="Embed" ProgID="Equation.3" ShapeID="_x0000_i1070" DrawAspect="Content" ObjectID="_1838472455" r:id="rId84"/>
              </w:object>
            </w:r>
            <w:r w:rsidRPr="00676483">
              <w:rPr>
                <w:i/>
                <w:position w:val="-24"/>
                <w:sz w:val="28"/>
                <w:szCs w:val="28"/>
                <w:lang w:val="en-US"/>
              </w:rPr>
              <w:object w:dxaOrig="600" w:dyaOrig="680" w14:anchorId="1B9C508D">
                <v:shape id="_x0000_i1071" type="#_x0000_t75" style="width:29.25pt;height:33.75pt" o:ole="" o:bordertopcolor="this" o:borderleftcolor="this" o:borderbottomcolor="this" o:borderrightcolor="this">
                  <v:imagedata r:id="rId85" o:title=""/>
                </v:shape>
                <o:OLEObject Type="Embed" ProgID="Equation.3" ShapeID="_x0000_i1071" DrawAspect="Content" ObjectID="_1838472456" r:id="rId86"/>
              </w:object>
            </w:r>
            <w:r w:rsidR="004F3910" w:rsidRPr="00937CEF">
              <w:rPr>
                <w:i/>
                <w:sz w:val="28"/>
                <w:szCs w:val="28"/>
                <w:lang w:val="en-US"/>
              </w:rPr>
              <w:t>–S</w:t>
            </w:r>
            <w:r w:rsidRPr="00676483">
              <w:rPr>
                <w:i/>
                <w:position w:val="-14"/>
                <w:sz w:val="28"/>
                <w:szCs w:val="28"/>
                <w:lang w:val="en-US"/>
              </w:rPr>
              <w:object w:dxaOrig="380" w:dyaOrig="380" w14:anchorId="56CAEA51">
                <v:shape id="_x0000_i1072" type="#_x0000_t75" style="width:19.5pt;height:19.5pt" o:ole="" o:bordertopcolor="this" o:borderleftcolor="this" o:borderbottomcolor="this" o:borderrightcolor="this">
                  <v:imagedata r:id="rId87" o:title=""/>
                </v:shape>
                <o:OLEObject Type="Embed" ProgID="Equation.3" ShapeID="_x0000_i1072" DrawAspect="Content" ObjectID="_1838472457" r:id="rId88"/>
              </w:object>
            </w:r>
          </w:p>
        </w:tc>
        <w:tc>
          <w:tcPr>
            <w:tcW w:w="1313" w:type="dxa"/>
            <w:vMerge w:val="restart"/>
          </w:tcPr>
          <w:p w14:paraId="01278B9D" w14:textId="77777777" w:rsidR="00676483" w:rsidRDefault="004F3910">
            <w:pPr>
              <w:pStyle w:val="2"/>
              <w:spacing w:before="480" w:line="280" w:lineRule="exact"/>
              <w:ind w:left="0"/>
              <w:rPr>
                <w:caps/>
                <w:sz w:val="28"/>
                <w:szCs w:val="28"/>
              </w:rPr>
            </w:pPr>
            <w:r w:rsidRPr="00937CEF">
              <w:rPr>
                <w:caps/>
                <w:sz w:val="28"/>
                <w:szCs w:val="28"/>
              </w:rPr>
              <w:t>,</w:t>
            </w:r>
          </w:p>
        </w:tc>
      </w:tr>
      <w:tr w:rsidR="00676483" w14:paraId="6B2E7FDB" w14:textId="77777777" w:rsidTr="00412785">
        <w:trPr>
          <w:cantSplit/>
          <w:jc w:val="center"/>
        </w:trPr>
        <w:tc>
          <w:tcPr>
            <w:tcW w:w="1908" w:type="dxa"/>
            <w:vMerge/>
          </w:tcPr>
          <w:p w14:paraId="267109B0" w14:textId="77777777" w:rsidR="00676483" w:rsidRDefault="00676483">
            <w:pPr>
              <w:pStyle w:val="21"/>
              <w:spacing w:before="200" w:after="200" w:line="280" w:lineRule="exact"/>
              <w:rPr>
                <w:rFonts w:ascii="Times New Roman" w:hAnsi="Times New Roman"/>
                <w:caps/>
                <w:sz w:val="28"/>
                <w:szCs w:val="28"/>
              </w:rPr>
            </w:pPr>
          </w:p>
        </w:tc>
        <w:tc>
          <w:tcPr>
            <w:tcW w:w="2160" w:type="dxa"/>
            <w:tcBorders>
              <w:top w:val="single" w:sz="4" w:space="0" w:color="auto"/>
            </w:tcBorders>
          </w:tcPr>
          <w:p w14:paraId="598D6A65" w14:textId="77777777" w:rsidR="00676483" w:rsidRDefault="004F3910">
            <w:pPr>
              <w:pStyle w:val="2"/>
              <w:spacing w:before="200" w:after="200" w:line="280" w:lineRule="exact"/>
              <w:rPr>
                <w:caps/>
                <w:sz w:val="28"/>
                <w:szCs w:val="28"/>
              </w:rPr>
            </w:pPr>
            <w:r w:rsidRPr="00937CEF">
              <w:rPr>
                <w:i/>
                <w:sz w:val="28"/>
                <w:szCs w:val="28"/>
                <w:lang w:val="en-US"/>
              </w:rPr>
              <w:t>f</w:t>
            </w:r>
            <w:r w:rsidR="00676483" w:rsidRPr="00676483">
              <w:rPr>
                <w:i/>
                <w:position w:val="-14"/>
                <w:sz w:val="28"/>
                <w:szCs w:val="28"/>
                <w:lang w:val="en-US"/>
              </w:rPr>
              <w:object w:dxaOrig="240" w:dyaOrig="380" w14:anchorId="418C0F00">
                <v:shape id="_x0000_i1073" type="#_x0000_t75" style="width:12.75pt;height:19.5pt" o:ole="" o:bordertopcolor="this" o:borderleftcolor="this" o:borderbottomcolor="this" o:borderrightcolor="this">
                  <v:imagedata r:id="rId89" o:title=""/>
                </v:shape>
                <o:OLEObject Type="Embed" ProgID="Equation.3" ShapeID="_x0000_i1073" DrawAspect="Content" ObjectID="_1838472458" r:id="rId90"/>
              </w:object>
            </w:r>
          </w:p>
        </w:tc>
        <w:tc>
          <w:tcPr>
            <w:tcW w:w="1313" w:type="dxa"/>
            <w:vMerge/>
          </w:tcPr>
          <w:p w14:paraId="21378D25" w14:textId="77777777" w:rsidR="00676483" w:rsidRDefault="00676483">
            <w:pPr>
              <w:pStyle w:val="2"/>
              <w:spacing w:before="200" w:after="200" w:line="280" w:lineRule="exact"/>
              <w:rPr>
                <w:caps/>
                <w:sz w:val="28"/>
                <w:szCs w:val="28"/>
              </w:rPr>
            </w:pPr>
          </w:p>
        </w:tc>
      </w:tr>
    </w:tbl>
    <w:p w14:paraId="71EBF655" w14:textId="77777777" w:rsidR="00676483" w:rsidRDefault="00676483">
      <w:pPr>
        <w:pStyle w:val="ConsPlusNonformat"/>
        <w:tabs>
          <w:tab w:val="left" w:pos="720"/>
        </w:tabs>
        <w:ind w:firstLine="709"/>
        <w:jc w:val="both"/>
        <w:rPr>
          <w:rFonts w:ascii="Times New Roman" w:hAnsi="Times New Roman" w:cs="Times New Roman"/>
          <w:sz w:val="28"/>
          <w:szCs w:val="28"/>
        </w:rPr>
      </w:pPr>
    </w:p>
    <w:p w14:paraId="04560BCD" w14:textId="338BB225" w:rsidR="00676483" w:rsidRPr="00417D75" w:rsidRDefault="00417D75">
      <w:pPr>
        <w:pStyle w:val="ConsPlusNonformat"/>
        <w:tabs>
          <w:tab w:val="left" w:pos="720"/>
        </w:tabs>
        <w:ind w:firstLine="709"/>
        <w:jc w:val="both"/>
        <w:rPr>
          <w:rFonts w:ascii="Times New Roman" w:eastAsiaTheme="minorEastAsia" w:hAnsi="Times New Roman" w:cs="Times New Roman"/>
          <w:color w:val="000000"/>
          <w:sz w:val="28"/>
          <w:szCs w:val="28"/>
          <w:lang w:val="en-US"/>
        </w:rPr>
      </w:pPr>
      <w:r w:rsidRPr="00417D75">
        <w:rPr>
          <w:rFonts w:ascii="Times New Roman" w:hAnsi="Times New Roman" w:cs="Times New Roman"/>
          <w:sz w:val="28"/>
          <w:szCs w:val="28"/>
          <w:lang w:val="en-US"/>
        </w:rPr>
        <w:t>where </w:t>
      </w:r>
      <w:r w:rsidR="004F3910" w:rsidRPr="00417D75">
        <w:rPr>
          <w:rFonts w:ascii="Times New Roman" w:hAnsi="Times New Roman" w:cs="Times New Roman"/>
          <w:i/>
          <w:sz w:val="28"/>
          <w:szCs w:val="28"/>
          <w:lang w:val="en-US"/>
        </w:rPr>
        <w:tab/>
      </w:r>
      <w:r w:rsidR="004F3910" w:rsidRPr="00937CEF">
        <w:rPr>
          <w:rFonts w:ascii="Times New Roman" w:hAnsi="Times New Roman" w:cs="Times New Roman"/>
          <w:i/>
          <w:sz w:val="28"/>
          <w:szCs w:val="28"/>
          <w:lang w:val="en-US"/>
        </w:rPr>
        <w:t>x</w:t>
      </w:r>
      <w:r w:rsidR="00676483" w:rsidRPr="00676483">
        <w:rPr>
          <w:rFonts w:ascii="Times New Roman" w:hAnsi="Times New Roman" w:cs="Times New Roman"/>
          <w:i/>
          <w:position w:val="-14"/>
          <w:sz w:val="28"/>
          <w:szCs w:val="28"/>
          <w:lang w:val="en-US"/>
        </w:rPr>
        <w:object w:dxaOrig="240" w:dyaOrig="380" w14:anchorId="35284A38">
          <v:shape id="_x0000_i1074" type="#_x0000_t75" style="width:12.75pt;height:19.5pt" o:ole="" o:bordertopcolor="this" o:borderleftcolor="this" o:borderbottomcolor="this" o:borderrightcolor="this">
            <v:imagedata r:id="rId79" o:title=""/>
          </v:shape>
          <o:OLEObject Type="Embed" ProgID="Equation.3" ShapeID="_x0000_i1074" DrawAspect="Content" ObjectID="_1838472459" r:id="rId91"/>
        </w:object>
      </w:r>
      <w:r w:rsidR="004F3910" w:rsidRPr="00417D75">
        <w:rPr>
          <w:rFonts w:ascii="Times New Roman" w:hAnsi="Times New Roman" w:cs="Times New Roman"/>
          <w:sz w:val="28"/>
          <w:szCs w:val="28"/>
          <w:lang w:val="en-US"/>
        </w:rPr>
        <w:t>–</w:t>
      </w:r>
      <w:r w:rsidR="004F3910">
        <w:rPr>
          <w:rFonts w:ascii="Times New Roman" w:hAnsi="Times New Roman" w:cs="Times New Roman"/>
          <w:sz w:val="28"/>
          <w:szCs w:val="28"/>
          <w:lang w:val="kk-KZ"/>
        </w:rPr>
        <w:t xml:space="preserve"> </w:t>
      </w:r>
      <w:r w:rsidRPr="00417D75">
        <w:rPr>
          <w:rFonts w:ascii="Times New Roman" w:eastAsiaTheme="minorEastAsia" w:hAnsi="Times New Roman" w:cs="Times New Roman"/>
          <w:color w:val="000000"/>
          <w:sz w:val="28"/>
          <w:szCs w:val="28"/>
          <w:lang w:val="en-US"/>
        </w:rPr>
        <w:t>lower limit of the interval containing the 90th (ninetieth) percent of the number of employees</w:t>
      </w:r>
      <w:r w:rsidR="004F3910" w:rsidRPr="00417D75">
        <w:rPr>
          <w:rFonts w:ascii="Times New Roman" w:eastAsiaTheme="minorEastAsia" w:hAnsi="Times New Roman" w:cs="Times New Roman"/>
          <w:color w:val="000000"/>
          <w:sz w:val="28"/>
          <w:szCs w:val="28"/>
          <w:lang w:val="en-US"/>
        </w:rPr>
        <w:t>;</w:t>
      </w:r>
    </w:p>
    <w:p w14:paraId="740F60C1" w14:textId="1E21EC37" w:rsidR="00676483" w:rsidRPr="00417D75" w:rsidRDefault="004F3910">
      <w:pPr>
        <w:pStyle w:val="ConsPlusNonformat"/>
        <w:tabs>
          <w:tab w:val="left" w:pos="540"/>
        </w:tabs>
        <w:ind w:firstLine="709"/>
        <w:jc w:val="both"/>
        <w:rPr>
          <w:rFonts w:ascii="Times New Roman" w:hAnsi="Times New Roman" w:cs="Times New Roman"/>
          <w:sz w:val="28"/>
          <w:szCs w:val="28"/>
          <w:lang w:val="en-US"/>
        </w:rPr>
      </w:pPr>
      <w:r w:rsidRPr="007801D8">
        <w:rPr>
          <w:rFonts w:ascii="Times New Roman" w:hAnsi="Times New Roman" w:cs="Times New Roman"/>
          <w:i/>
          <w:sz w:val="28"/>
          <w:szCs w:val="28"/>
          <w:lang w:val="en-US"/>
        </w:rPr>
        <w:t>i</w:t>
      </w:r>
      <w:r w:rsidRPr="00417D75">
        <w:rPr>
          <w:rFonts w:ascii="Times New Roman" w:hAnsi="Times New Roman" w:cs="Times New Roman"/>
          <w:i/>
          <w:sz w:val="28"/>
          <w:szCs w:val="28"/>
          <w:lang w:val="en-US"/>
        </w:rPr>
        <w:t xml:space="preserve"> </w:t>
      </w:r>
      <w:r w:rsidRPr="00417D75">
        <w:rPr>
          <w:rFonts w:ascii="Times New Roman" w:hAnsi="Times New Roman" w:cs="Times New Roman"/>
          <w:sz w:val="28"/>
          <w:szCs w:val="28"/>
          <w:lang w:val="en-US"/>
        </w:rPr>
        <w:t xml:space="preserve">– </w:t>
      </w:r>
      <w:r w:rsidR="00417D75" w:rsidRPr="00417D75">
        <w:rPr>
          <w:rFonts w:ascii="Times New Roman" w:eastAsiaTheme="minorEastAsia" w:hAnsi="Times New Roman" w:cs="Times New Roman"/>
          <w:color w:val="000000"/>
          <w:sz w:val="28"/>
          <w:szCs w:val="28"/>
          <w:lang w:val="en-US"/>
        </w:rPr>
        <w:t>size of the interval containing the 90th (ninetieth) percent of the number of employees</w:t>
      </w:r>
      <w:r w:rsidRPr="00417D75">
        <w:rPr>
          <w:rFonts w:ascii="Times New Roman" w:hAnsi="Times New Roman" w:cs="Times New Roman"/>
          <w:sz w:val="28"/>
          <w:szCs w:val="28"/>
          <w:lang w:val="en-US"/>
        </w:rPr>
        <w:t>;</w:t>
      </w:r>
    </w:p>
    <w:p w14:paraId="0CFFCF8A" w14:textId="24CE5B76" w:rsidR="00676483" w:rsidRPr="00417D75" w:rsidRDefault="004F3910">
      <w:pPr>
        <w:pStyle w:val="ConsPlusNonformat"/>
        <w:tabs>
          <w:tab w:val="left" w:pos="540"/>
        </w:tabs>
        <w:ind w:firstLine="709"/>
        <w:jc w:val="both"/>
        <w:rPr>
          <w:rFonts w:ascii="Times New Roman" w:hAnsi="Times New Roman" w:cs="Times New Roman"/>
          <w:sz w:val="28"/>
          <w:szCs w:val="28"/>
          <w:lang w:val="en-US"/>
        </w:rPr>
      </w:pPr>
      <w:r w:rsidRPr="007801D8">
        <w:rPr>
          <w:rFonts w:ascii="Times New Roman" w:hAnsi="Times New Roman" w:cs="Times New Roman"/>
          <w:i/>
          <w:sz w:val="28"/>
          <w:szCs w:val="28"/>
          <w:lang w:val="en-US"/>
        </w:rPr>
        <w:t>f</w:t>
      </w:r>
      <w:r w:rsidR="00676483" w:rsidRPr="00676483">
        <w:rPr>
          <w:rFonts w:ascii="Times New Roman" w:hAnsi="Times New Roman" w:cs="Times New Roman"/>
          <w:i/>
          <w:position w:val="-14"/>
          <w:sz w:val="28"/>
          <w:szCs w:val="28"/>
          <w:lang w:val="en-US"/>
        </w:rPr>
        <w:object w:dxaOrig="240" w:dyaOrig="380" w14:anchorId="65B40A4D">
          <v:shape id="_x0000_i1075" type="#_x0000_t75" style="width:12.75pt;height:19.5pt" o:ole="" o:bordertopcolor="this" o:borderleftcolor="this" o:borderbottomcolor="this" o:borderrightcolor="this">
            <v:imagedata r:id="rId89" o:title=""/>
          </v:shape>
          <o:OLEObject Type="Embed" ProgID="Equation.3" ShapeID="_x0000_i1075" DrawAspect="Content" ObjectID="_1838472460" r:id="rId92"/>
        </w:object>
      </w:r>
      <w:r w:rsidRPr="00417D75">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00417D75" w:rsidRPr="00417D75">
        <w:rPr>
          <w:rFonts w:ascii="Times New Roman" w:eastAsiaTheme="minorEastAsia" w:hAnsi="Times New Roman" w:cs="Times New Roman"/>
          <w:color w:val="000000"/>
          <w:sz w:val="28"/>
          <w:szCs w:val="28"/>
          <w:lang w:val="en-US"/>
        </w:rPr>
        <w:t xml:space="preserve">frequency of the interval containing the 90th (ninetieth) percent of the </w:t>
      </w:r>
      <w:r w:rsidR="00417D75" w:rsidRPr="00417D75">
        <w:rPr>
          <w:rFonts w:ascii="Times New Roman" w:eastAsiaTheme="minorEastAsia" w:hAnsi="Times New Roman" w:cs="Times New Roman"/>
          <w:color w:val="000000"/>
          <w:sz w:val="28"/>
          <w:szCs w:val="28"/>
          <w:lang w:val="en-US"/>
        </w:rPr>
        <w:lastRenderedPageBreak/>
        <w:t>number of employees</w:t>
      </w:r>
      <w:r w:rsidRPr="00417D75">
        <w:rPr>
          <w:rFonts w:ascii="Times New Roman" w:hAnsi="Times New Roman" w:cs="Times New Roman"/>
          <w:sz w:val="28"/>
          <w:szCs w:val="28"/>
          <w:lang w:val="en-US"/>
        </w:rPr>
        <w:t>;</w:t>
      </w:r>
    </w:p>
    <w:p w14:paraId="4CC9ABB0" w14:textId="69C0D62D" w:rsidR="00676483" w:rsidRPr="00417D75" w:rsidRDefault="004F3910">
      <w:pPr>
        <w:pStyle w:val="ConsPlusNonformat"/>
        <w:tabs>
          <w:tab w:val="left" w:pos="540"/>
        </w:tabs>
        <w:ind w:firstLine="709"/>
        <w:jc w:val="both"/>
        <w:rPr>
          <w:rFonts w:ascii="Times New Roman" w:hAnsi="Times New Roman" w:cs="Times New Roman"/>
          <w:sz w:val="28"/>
          <w:szCs w:val="28"/>
          <w:lang w:val="en-US"/>
        </w:rPr>
      </w:pPr>
      <w:r w:rsidRPr="007801D8">
        <w:rPr>
          <w:rFonts w:ascii="Times New Roman" w:hAnsi="Times New Roman" w:cs="Times New Roman"/>
          <w:i/>
          <w:sz w:val="28"/>
          <w:szCs w:val="28"/>
          <w:lang w:val="en-US"/>
        </w:rPr>
        <w:t>S</w:t>
      </w:r>
      <w:r w:rsidR="00676483" w:rsidRPr="00676483">
        <w:rPr>
          <w:rFonts w:ascii="Times New Roman" w:hAnsi="Times New Roman" w:cs="Times New Roman"/>
          <w:i/>
          <w:position w:val="-14"/>
          <w:sz w:val="28"/>
          <w:szCs w:val="28"/>
          <w:lang w:val="en-US"/>
        </w:rPr>
        <w:object w:dxaOrig="380" w:dyaOrig="380" w14:anchorId="46FC2282">
          <v:shape id="_x0000_i1076" type="#_x0000_t75" style="width:19.5pt;height:19.5pt" o:ole="" o:bordertopcolor="this" o:borderleftcolor="this" o:borderbottomcolor="this" o:borderrightcolor="this">
            <v:imagedata r:id="rId87" o:title=""/>
          </v:shape>
          <o:OLEObject Type="Embed" ProgID="Equation.3" ShapeID="_x0000_i1076" DrawAspect="Content" ObjectID="_1838472461" r:id="rId93"/>
        </w:object>
      </w:r>
      <w:r w:rsidRPr="00417D75">
        <w:rPr>
          <w:rFonts w:ascii="Times New Roman" w:hAnsi="Times New Roman" w:cs="Times New Roman"/>
          <w:sz w:val="28"/>
          <w:szCs w:val="28"/>
          <w:lang w:val="en-US"/>
        </w:rPr>
        <w:t xml:space="preserve">– </w:t>
      </w:r>
      <w:r w:rsidR="00417D75" w:rsidRPr="00417D75">
        <w:rPr>
          <w:rFonts w:ascii="Times New Roman" w:eastAsiaTheme="minorEastAsia" w:hAnsi="Times New Roman" w:cs="Times New Roman"/>
          <w:color w:val="000000"/>
          <w:sz w:val="28"/>
          <w:szCs w:val="28"/>
          <w:lang w:val="en-US"/>
        </w:rPr>
        <w:t>sum of accumulated frequencies (total number of employees) up to the interval containing the 90th (ninetieth) percent of the number of employees</w:t>
      </w:r>
      <w:r w:rsidRPr="00417D75">
        <w:rPr>
          <w:rFonts w:ascii="Times New Roman" w:hAnsi="Times New Roman" w:cs="Times New Roman"/>
          <w:sz w:val="28"/>
          <w:szCs w:val="28"/>
          <w:lang w:val="en-US"/>
        </w:rPr>
        <w:t>;</w:t>
      </w:r>
    </w:p>
    <w:p w14:paraId="6FCC4E82" w14:textId="48D8F1C5" w:rsidR="00676483" w:rsidRPr="00417D75" w:rsidRDefault="00676483">
      <w:pPr>
        <w:pStyle w:val="ConsPlusNonformat"/>
        <w:ind w:firstLine="708"/>
        <w:jc w:val="both"/>
        <w:rPr>
          <w:rFonts w:ascii="Times New Roman" w:eastAsiaTheme="minorEastAsia" w:hAnsi="Times New Roman" w:cs="Times New Roman"/>
          <w:color w:val="000000"/>
          <w:sz w:val="28"/>
          <w:szCs w:val="28"/>
          <w:lang w:val="en-US"/>
        </w:rPr>
      </w:pPr>
      <w:r w:rsidRPr="00676483">
        <w:rPr>
          <w:rFonts w:ascii="Times New Roman" w:hAnsi="Times New Roman" w:cs="Times New Roman"/>
          <w:position w:val="-14"/>
          <w:sz w:val="28"/>
          <w:szCs w:val="28"/>
        </w:rPr>
        <w:object w:dxaOrig="560" w:dyaOrig="400" w14:anchorId="51C4BCB4">
          <v:shape id="_x0000_i1077" type="#_x0000_t75" style="width:29.25pt;height:19.5pt" o:ole="" o:bordertopcolor="this" o:borderleftcolor="this" o:borderbottomcolor="this" o:borderrightcolor="this" o:bullet="t">
            <v:imagedata r:id="rId24" o:title=""/>
          </v:shape>
          <o:OLEObject Type="Embed" ProgID="Equation.3" ShapeID="_x0000_i1077" DrawAspect="Content" ObjectID="_1838472462" r:id="rId94"/>
        </w:object>
      </w:r>
      <w:r w:rsidR="004F3910" w:rsidRPr="00417D75">
        <w:rPr>
          <w:rFonts w:ascii="Times New Roman" w:hAnsi="Times New Roman" w:cs="Times New Roman"/>
          <w:sz w:val="28"/>
          <w:szCs w:val="28"/>
          <w:lang w:val="en-US"/>
        </w:rPr>
        <w:t xml:space="preserve"> – </w:t>
      </w:r>
      <w:r w:rsidR="00417D75" w:rsidRPr="00417D75">
        <w:rPr>
          <w:rFonts w:ascii="Times New Roman" w:eastAsiaTheme="minorEastAsia" w:hAnsi="Times New Roman" w:cs="Times New Roman"/>
          <w:color w:val="000000"/>
          <w:sz w:val="28"/>
          <w:szCs w:val="28"/>
          <w:lang w:val="en-US"/>
        </w:rPr>
        <w:t>sum of frequencies (total number of employees who were accrued wages)</w:t>
      </w:r>
      <w:r w:rsidR="004F3910" w:rsidRPr="00417D75">
        <w:rPr>
          <w:rFonts w:ascii="Times New Roman" w:eastAsiaTheme="minorEastAsia" w:hAnsi="Times New Roman" w:cs="Times New Roman"/>
          <w:color w:val="000000"/>
          <w:sz w:val="28"/>
          <w:szCs w:val="28"/>
          <w:lang w:val="en-US"/>
        </w:rPr>
        <w:t>.</w:t>
      </w:r>
    </w:p>
    <w:p w14:paraId="0BECCDB0" w14:textId="77777777" w:rsidR="00676483" w:rsidRDefault="00676483">
      <w:pPr>
        <w:pStyle w:val="OsnTxt"/>
        <w:widowControl w:val="0"/>
        <w:spacing w:line="240" w:lineRule="auto"/>
        <w:ind w:firstLine="720"/>
        <w:rPr>
          <w:rFonts w:ascii="Times New Roman" w:hAnsi="Times New Roman"/>
          <w:sz w:val="28"/>
          <w:szCs w:val="28"/>
          <w:lang w:val="kk-KZ"/>
        </w:rPr>
      </w:pPr>
    </w:p>
    <w:p w14:paraId="169B812D" w14:textId="7AB624C4" w:rsidR="00676483" w:rsidRPr="00E2197E" w:rsidRDefault="00E2197E">
      <w:pPr>
        <w:pStyle w:val="Default"/>
        <w:rPr>
          <w:rFonts w:eastAsia="Times New Roman"/>
          <w:b/>
          <w:color w:val="auto"/>
          <w:sz w:val="28"/>
          <w:szCs w:val="28"/>
          <w:lang w:val="en-US"/>
        </w:rPr>
      </w:pPr>
      <w:r w:rsidRPr="00E2197E">
        <w:rPr>
          <w:rFonts w:eastAsia="Times New Roman"/>
          <w:b/>
          <w:color w:val="auto"/>
          <w:sz w:val="28"/>
          <w:szCs w:val="28"/>
          <w:lang w:val="en-US"/>
        </w:rPr>
        <w:t>Section 5. Gender pay gap in the average monthly wage</w:t>
      </w:r>
      <w:r w:rsidR="004F3910" w:rsidRPr="00E2197E">
        <w:rPr>
          <w:rFonts w:eastAsia="Times New Roman"/>
          <w:b/>
          <w:color w:val="auto"/>
          <w:sz w:val="28"/>
          <w:szCs w:val="28"/>
          <w:lang w:val="en-US"/>
        </w:rPr>
        <w:t xml:space="preserve"> </w:t>
      </w:r>
    </w:p>
    <w:p w14:paraId="66B76394" w14:textId="77777777" w:rsidR="00676483" w:rsidRPr="00E2197E" w:rsidRDefault="00676483">
      <w:pPr>
        <w:pStyle w:val="Default"/>
        <w:rPr>
          <w:rFonts w:eastAsia="Times New Roman"/>
          <w:b/>
          <w:color w:val="auto"/>
          <w:sz w:val="28"/>
          <w:szCs w:val="28"/>
          <w:lang w:val="en-US"/>
        </w:rPr>
      </w:pPr>
    </w:p>
    <w:p w14:paraId="24740281" w14:textId="7566BEDE" w:rsidR="00676483" w:rsidRPr="0070694E" w:rsidRDefault="004F3910">
      <w:pPr>
        <w:pStyle w:val="Default"/>
        <w:ind w:firstLine="709"/>
        <w:jc w:val="both"/>
        <w:rPr>
          <w:rFonts w:eastAsia="Times New Roman"/>
          <w:sz w:val="28"/>
          <w:szCs w:val="28"/>
          <w:lang w:val="en-US"/>
        </w:rPr>
      </w:pPr>
      <w:r w:rsidRPr="0070694E">
        <w:rPr>
          <w:rFonts w:eastAsia="Times New Roman"/>
          <w:color w:val="auto"/>
          <w:sz w:val="28"/>
          <w:szCs w:val="28"/>
          <w:lang w:val="en-US"/>
        </w:rPr>
        <w:t xml:space="preserve">16. </w:t>
      </w:r>
      <w:r w:rsidR="0070694E" w:rsidRPr="0070694E">
        <w:rPr>
          <w:rFonts w:eastAsia="Times New Roman"/>
          <w:color w:val="auto"/>
          <w:sz w:val="28"/>
          <w:szCs w:val="28"/>
          <w:lang w:val="en-US"/>
        </w:rPr>
        <w:t>The gender pay gap in the average monthly wage shows the difference between the wages of women and men, is measured as a percentage, and is calculated using the following formula:</w:t>
      </w:r>
    </w:p>
    <w:p w14:paraId="1190CB42" w14:textId="77777777" w:rsidR="00676483" w:rsidRPr="0070694E" w:rsidRDefault="00676483">
      <w:pPr>
        <w:pStyle w:val="Default"/>
        <w:ind w:firstLine="709"/>
        <w:jc w:val="both"/>
        <w:rPr>
          <w:rFonts w:eastAsia="Times New Roman"/>
          <w:sz w:val="28"/>
          <w:szCs w:val="28"/>
          <w:lang w:val="en-US"/>
        </w:rPr>
      </w:pPr>
    </w:p>
    <w:p w14:paraId="7AD265E2" w14:textId="77777777" w:rsidR="00676483" w:rsidRDefault="004F3910">
      <w:pPr>
        <w:tabs>
          <w:tab w:val="left" w:pos="709"/>
        </w:tabs>
        <w:autoSpaceDE w:val="0"/>
        <w:autoSpaceDN w:val="0"/>
        <w:adjustRightInd w:val="0"/>
        <w:ind w:firstLine="709"/>
        <w:jc w:val="both"/>
        <w:rPr>
          <w:sz w:val="28"/>
          <w:szCs w:val="28"/>
        </w:rPr>
      </w:pPr>
      <m:oMathPara>
        <m:oMath>
          <m:r>
            <w:rPr>
              <w:rFonts w:ascii="Cambria Math" w:hAnsi="Cambria Math"/>
              <w:sz w:val="28"/>
              <w:szCs w:val="28"/>
              <w:lang w:val="en-US"/>
            </w:rPr>
            <m:t>Wq</m:t>
          </m:r>
          <m:r>
            <w:rPr>
              <w:rFonts w:ascii="Cambria Math"/>
              <w:sz w:val="28"/>
              <w:szCs w:val="28"/>
            </w:rPr>
            <m:t>=</m:t>
          </m:r>
          <m:f>
            <m:fPr>
              <m:ctrlPr>
                <w:rPr>
                  <w:rFonts w:ascii="Cambria Math" w:hAnsi="Cambria Math"/>
                  <w:i/>
                  <w:sz w:val="28"/>
                  <w:szCs w:val="28"/>
                </w:rPr>
              </m:ctrlPr>
            </m:fPr>
            <m:num>
              <m:r>
                <w:rPr>
                  <w:rFonts w:ascii="Cambria Math"/>
                  <w:sz w:val="28"/>
                  <w:szCs w:val="28"/>
                </w:rPr>
                <m:t>Wm</m:t>
              </m:r>
              <m:r>
                <w:rPr>
                  <w:rFonts w:ascii="Cambria Math"/>
                  <w:sz w:val="28"/>
                  <w:szCs w:val="28"/>
                </w:rPr>
                <m:t>-</m:t>
              </m:r>
              <m:r>
                <w:rPr>
                  <w:rFonts w:ascii="Cambria Math"/>
                  <w:sz w:val="28"/>
                  <w:szCs w:val="28"/>
                </w:rPr>
                <m:t>Ww</m:t>
              </m:r>
            </m:num>
            <m:den>
              <m:r>
                <w:rPr>
                  <w:rFonts w:ascii="Cambria Math"/>
                  <w:sz w:val="28"/>
                  <w:szCs w:val="28"/>
                </w:rPr>
                <m:t>Wm</m:t>
              </m:r>
            </m:den>
          </m:f>
          <m:r>
            <w:rPr>
              <w:rFonts w:ascii="Cambria Math"/>
              <w:sz w:val="28"/>
              <w:szCs w:val="28"/>
            </w:rPr>
            <m:t>%,</m:t>
          </m:r>
        </m:oMath>
      </m:oMathPara>
    </w:p>
    <w:p w14:paraId="749B972B" w14:textId="77777777" w:rsidR="00676483" w:rsidRDefault="00676483">
      <w:pPr>
        <w:tabs>
          <w:tab w:val="left" w:pos="709"/>
        </w:tabs>
        <w:autoSpaceDE w:val="0"/>
        <w:autoSpaceDN w:val="0"/>
        <w:adjustRightInd w:val="0"/>
        <w:ind w:firstLine="709"/>
        <w:jc w:val="both"/>
        <w:rPr>
          <w:sz w:val="28"/>
          <w:szCs w:val="28"/>
          <w:lang w:val="en-US"/>
        </w:rPr>
      </w:pPr>
    </w:p>
    <w:p w14:paraId="1003476F" w14:textId="0E73125F" w:rsidR="00676483" w:rsidRPr="0070694E" w:rsidRDefault="0070694E">
      <w:pPr>
        <w:tabs>
          <w:tab w:val="left" w:pos="709"/>
        </w:tabs>
        <w:autoSpaceDE w:val="0"/>
        <w:autoSpaceDN w:val="0"/>
        <w:adjustRightInd w:val="0"/>
        <w:ind w:firstLine="709"/>
        <w:jc w:val="both"/>
        <w:rPr>
          <w:sz w:val="28"/>
          <w:szCs w:val="28"/>
          <w:lang w:val="en-US"/>
        </w:rPr>
      </w:pPr>
      <w:r w:rsidRPr="0070694E">
        <w:rPr>
          <w:sz w:val="28"/>
          <w:szCs w:val="28"/>
          <w:lang w:val="en-US"/>
        </w:rPr>
        <w:t>where </w:t>
      </w:r>
      <w:r w:rsidR="004F3910" w:rsidRPr="00D2647F">
        <w:rPr>
          <w:i/>
          <w:sz w:val="28"/>
          <w:szCs w:val="28"/>
          <w:lang w:val="en-US"/>
        </w:rPr>
        <w:t>Wq</w:t>
      </w:r>
      <w:r w:rsidR="004F3910" w:rsidRPr="0070694E">
        <w:rPr>
          <w:sz w:val="28"/>
          <w:szCs w:val="28"/>
          <w:lang w:val="en-US"/>
        </w:rPr>
        <w:t xml:space="preserve"> – </w:t>
      </w:r>
      <w:r w:rsidRPr="0070694E">
        <w:rPr>
          <w:sz w:val="28"/>
          <w:szCs w:val="28"/>
          <w:lang w:val="en-US"/>
        </w:rPr>
        <w:t>gender pay gap in the average monthly wage</w:t>
      </w:r>
      <w:r w:rsidR="004F3910" w:rsidRPr="0070694E">
        <w:rPr>
          <w:sz w:val="28"/>
          <w:szCs w:val="28"/>
          <w:lang w:val="en-US"/>
        </w:rPr>
        <w:t>;</w:t>
      </w:r>
    </w:p>
    <w:p w14:paraId="68D815B5" w14:textId="3121A5FC" w:rsidR="00676483" w:rsidRPr="0070694E" w:rsidRDefault="004F3910">
      <w:pPr>
        <w:autoSpaceDE w:val="0"/>
        <w:autoSpaceDN w:val="0"/>
        <w:adjustRightInd w:val="0"/>
        <w:ind w:firstLine="709"/>
        <w:jc w:val="both"/>
        <w:rPr>
          <w:sz w:val="28"/>
          <w:szCs w:val="28"/>
          <w:lang w:val="en-US"/>
        </w:rPr>
      </w:pPr>
      <w:r w:rsidRPr="0070694E">
        <w:rPr>
          <w:i/>
          <w:sz w:val="28"/>
          <w:szCs w:val="28"/>
          <w:lang w:val="en-US"/>
        </w:rPr>
        <w:t>Ww</w:t>
      </w:r>
      <w:r w:rsidRPr="0070694E">
        <w:rPr>
          <w:sz w:val="28"/>
          <w:szCs w:val="28"/>
          <w:lang w:val="en-US"/>
        </w:rPr>
        <w:t xml:space="preserve"> – </w:t>
      </w:r>
      <w:r w:rsidR="0070694E" w:rsidRPr="0070694E">
        <w:rPr>
          <w:sz w:val="28"/>
          <w:szCs w:val="28"/>
          <w:lang w:val="en-US"/>
        </w:rPr>
        <w:t xml:space="preserve">average monthly wage of women (statistical form </w:t>
      </w:r>
      <w:r w:rsidR="000910B4">
        <w:rPr>
          <w:sz w:val="28"/>
          <w:szCs w:val="28"/>
          <w:lang w:val="en-US"/>
        </w:rPr>
        <w:t>«</w:t>
      </w:r>
      <w:r w:rsidR="0070694E" w:rsidRPr="0070694E">
        <w:rPr>
          <w:sz w:val="28"/>
          <w:szCs w:val="28"/>
          <w:lang w:val="en-US"/>
        </w:rPr>
        <w:t>Labor Report</w:t>
      </w:r>
      <w:r w:rsidR="000910B4">
        <w:rPr>
          <w:sz w:val="28"/>
          <w:szCs w:val="28"/>
          <w:lang w:val="en-US"/>
        </w:rPr>
        <w:t>»</w:t>
      </w:r>
      <w:r w:rsidR="0070694E" w:rsidRPr="0070694E">
        <w:rPr>
          <w:sz w:val="28"/>
          <w:szCs w:val="28"/>
          <w:lang w:val="en-US"/>
        </w:rPr>
        <w:t>, index 1-T, periodicity – annual)</w:t>
      </w:r>
      <w:r w:rsidRPr="0070694E">
        <w:rPr>
          <w:sz w:val="28"/>
          <w:szCs w:val="28"/>
          <w:lang w:val="en-US"/>
        </w:rPr>
        <w:t>;</w:t>
      </w:r>
    </w:p>
    <w:p w14:paraId="44C5BD49" w14:textId="733F9A2B" w:rsidR="00676483" w:rsidRPr="0070694E" w:rsidRDefault="004F3910">
      <w:pPr>
        <w:autoSpaceDE w:val="0"/>
        <w:autoSpaceDN w:val="0"/>
        <w:adjustRightInd w:val="0"/>
        <w:ind w:firstLine="709"/>
        <w:jc w:val="both"/>
        <w:rPr>
          <w:sz w:val="28"/>
          <w:szCs w:val="28"/>
          <w:lang w:val="en-US"/>
        </w:rPr>
      </w:pPr>
      <w:r w:rsidRPr="0070694E">
        <w:rPr>
          <w:i/>
          <w:sz w:val="28"/>
          <w:szCs w:val="28"/>
          <w:lang w:val="en-US"/>
        </w:rPr>
        <w:t>Wm</w:t>
      </w:r>
      <w:r w:rsidRPr="0070694E">
        <w:rPr>
          <w:sz w:val="28"/>
          <w:szCs w:val="28"/>
          <w:lang w:val="en-US"/>
        </w:rPr>
        <w:t xml:space="preserve"> – </w:t>
      </w:r>
      <w:r w:rsidR="0070694E" w:rsidRPr="0070694E">
        <w:rPr>
          <w:sz w:val="28"/>
          <w:szCs w:val="28"/>
          <w:lang w:val="en-US"/>
        </w:rPr>
        <w:t xml:space="preserve">average monthly wage of men (statistical form </w:t>
      </w:r>
      <w:r w:rsidR="000910B4">
        <w:rPr>
          <w:sz w:val="28"/>
          <w:szCs w:val="28"/>
          <w:lang w:val="en-US"/>
        </w:rPr>
        <w:t>«</w:t>
      </w:r>
      <w:r w:rsidR="0070694E" w:rsidRPr="0070694E">
        <w:rPr>
          <w:sz w:val="28"/>
          <w:szCs w:val="28"/>
          <w:lang w:val="en-US"/>
        </w:rPr>
        <w:t>Labor Report</w:t>
      </w:r>
      <w:r w:rsidR="000910B4">
        <w:rPr>
          <w:sz w:val="28"/>
          <w:szCs w:val="28"/>
          <w:lang w:val="en-US"/>
        </w:rPr>
        <w:t>»</w:t>
      </w:r>
      <w:r w:rsidR="0070694E" w:rsidRPr="0070694E">
        <w:rPr>
          <w:sz w:val="28"/>
          <w:szCs w:val="28"/>
          <w:lang w:val="en-US"/>
        </w:rPr>
        <w:t>, index 1-T, periodicity – annual)</w:t>
      </w:r>
      <w:r w:rsidRPr="0070694E">
        <w:rPr>
          <w:sz w:val="28"/>
          <w:szCs w:val="28"/>
          <w:lang w:val="en-US"/>
        </w:rPr>
        <w:t>.</w:t>
      </w:r>
    </w:p>
    <w:p w14:paraId="70FB6F03" w14:textId="77777777" w:rsidR="00676483" w:rsidRPr="0070694E" w:rsidRDefault="00676483">
      <w:pPr>
        <w:autoSpaceDE w:val="0"/>
        <w:autoSpaceDN w:val="0"/>
        <w:adjustRightInd w:val="0"/>
        <w:ind w:firstLine="709"/>
        <w:jc w:val="both"/>
        <w:rPr>
          <w:sz w:val="28"/>
          <w:szCs w:val="28"/>
          <w:lang w:val="en-US"/>
        </w:rPr>
      </w:pPr>
    </w:p>
    <w:p w14:paraId="78DEA997" w14:textId="0557A7E5" w:rsidR="00676483" w:rsidRPr="0070694E" w:rsidRDefault="0070694E">
      <w:pPr>
        <w:pStyle w:val="Default"/>
        <w:rPr>
          <w:rFonts w:eastAsia="Times New Roman"/>
          <w:b/>
          <w:color w:val="auto"/>
          <w:sz w:val="28"/>
          <w:szCs w:val="28"/>
          <w:lang w:val="en-US"/>
        </w:rPr>
      </w:pPr>
      <w:r w:rsidRPr="0070694E">
        <w:rPr>
          <w:rFonts w:eastAsia="Times New Roman"/>
          <w:b/>
          <w:color w:val="auto"/>
          <w:sz w:val="28"/>
          <w:szCs w:val="28"/>
          <w:lang w:val="en-US"/>
        </w:rPr>
        <w:t>Section 6. Average hourly wage</w:t>
      </w:r>
    </w:p>
    <w:p w14:paraId="111D0E74" w14:textId="77777777" w:rsidR="00676483" w:rsidRPr="0070694E" w:rsidRDefault="00676483">
      <w:pPr>
        <w:ind w:left="-108" w:firstLine="817"/>
        <w:rPr>
          <w:sz w:val="28"/>
          <w:szCs w:val="28"/>
          <w:lang w:val="en-US"/>
        </w:rPr>
      </w:pPr>
    </w:p>
    <w:p w14:paraId="22C030B7" w14:textId="6A01BA6E" w:rsidR="00676483" w:rsidRPr="0070694E" w:rsidRDefault="004F3910">
      <w:pPr>
        <w:ind w:firstLine="709"/>
        <w:jc w:val="both"/>
        <w:rPr>
          <w:rFonts w:eastAsia="Calibri"/>
          <w:sz w:val="28"/>
          <w:szCs w:val="28"/>
          <w:lang w:val="en-US"/>
        </w:rPr>
      </w:pPr>
      <w:r w:rsidRPr="0070694E">
        <w:rPr>
          <w:rFonts w:eastAsia="Calibri"/>
          <w:sz w:val="28"/>
          <w:szCs w:val="28"/>
          <w:lang w:val="en-US"/>
        </w:rPr>
        <w:t xml:space="preserve">17. </w:t>
      </w:r>
      <w:r w:rsidR="0070694E" w:rsidRPr="0070694E">
        <w:rPr>
          <w:rFonts w:eastAsia="Calibri"/>
          <w:sz w:val="28"/>
          <w:szCs w:val="28"/>
          <w:lang w:val="en-US"/>
        </w:rPr>
        <w:t>The average hourly wage is the wage for one man-hour worked, calculated using the formula</w:t>
      </w:r>
      <w:r w:rsidRPr="0070694E">
        <w:rPr>
          <w:rFonts w:eastAsia="Calibri"/>
          <w:sz w:val="28"/>
          <w:szCs w:val="28"/>
          <w:lang w:val="en-US"/>
        </w:rPr>
        <w:t>:</w:t>
      </w:r>
    </w:p>
    <w:p w14:paraId="42199547" w14:textId="77777777" w:rsidR="00676483" w:rsidRDefault="00676483">
      <w:pPr>
        <w:pStyle w:val="OsnTxt"/>
        <w:widowControl w:val="0"/>
        <w:spacing w:line="240" w:lineRule="auto"/>
        <w:ind w:firstLine="720"/>
        <w:rPr>
          <w:rFonts w:ascii="Times New Roman" w:hAnsi="Times New Roman"/>
          <w:sz w:val="28"/>
          <w:szCs w:val="28"/>
          <w:lang w:val="kk-KZ"/>
        </w:rPr>
      </w:pPr>
    </w:p>
    <w:p w14:paraId="6A80927E" w14:textId="77777777" w:rsidR="00676483" w:rsidRDefault="00FC34F5">
      <w:pPr>
        <w:pStyle w:val="OsnTxt"/>
        <w:widowControl w:val="0"/>
        <w:spacing w:line="240" w:lineRule="auto"/>
        <w:ind w:firstLine="720"/>
        <w:rPr>
          <w:rFonts w:ascii="Times New Roman" w:hAnsi="Times New Roman"/>
          <w:sz w:val="28"/>
          <w:szCs w:val="28"/>
        </w:rPr>
      </w:pPr>
      <m:oMathPara>
        <m:oMath>
          <m:sSub>
            <m:sSubPr>
              <m:ctrlPr>
                <w:rPr>
                  <w:rFonts w:ascii="Cambria Math" w:hAnsi="Times New Roman"/>
                  <w:i/>
                  <w:sz w:val="28"/>
                  <w:szCs w:val="28"/>
                </w:rPr>
              </m:ctrlPr>
            </m:sSubPr>
            <m:e>
              <m:r>
                <w:rPr>
                  <w:rFonts w:ascii="Cambria Math" w:hAnsi="Times New Roman"/>
                  <w:sz w:val="28"/>
                  <w:szCs w:val="28"/>
                </w:rPr>
                <m:t>w</m:t>
              </m:r>
            </m:e>
            <m:sub>
              <m:r>
                <w:rPr>
                  <w:rFonts w:ascii="Cambria Math" w:hAnsi="Cambria Math"/>
                  <w:sz w:val="28"/>
                  <w:szCs w:val="28"/>
                </w:rPr>
                <m:t>h</m:t>
              </m:r>
            </m:sub>
          </m:sSub>
          <m:r>
            <w:rPr>
              <w:rFonts w:ascii="Cambria Math" w:hAnsi="Times New Roman"/>
              <w:sz w:val="28"/>
              <w:szCs w:val="28"/>
            </w:rPr>
            <m:t>=</m:t>
          </m:r>
          <m:f>
            <m:fPr>
              <m:ctrlPr>
                <w:rPr>
                  <w:rFonts w:ascii="Cambria Math" w:hAnsi="Times New Roman"/>
                  <w:i/>
                  <w:sz w:val="28"/>
                  <w:szCs w:val="28"/>
                </w:rPr>
              </m:ctrlPr>
            </m:fPr>
            <m:num>
              <m:r>
                <w:rPr>
                  <w:rFonts w:ascii="Cambria Math" w:hAnsi="Times New Roman"/>
                  <w:sz w:val="28"/>
                  <w:szCs w:val="28"/>
                </w:rPr>
                <m:t>W</m:t>
              </m:r>
            </m:num>
            <m:den>
              <m:r>
                <w:rPr>
                  <w:rFonts w:ascii="Cambria Math" w:hAnsi="Cambria Math"/>
                  <w:sz w:val="28"/>
                  <w:szCs w:val="28"/>
                </w:rPr>
                <m:t>h</m:t>
              </m:r>
            </m:den>
          </m:f>
          <m:r>
            <w:rPr>
              <w:rFonts w:ascii="Cambria Math" w:hAnsi="Times New Roman"/>
              <w:sz w:val="28"/>
              <w:szCs w:val="28"/>
            </w:rPr>
            <m:t>,</m:t>
          </m:r>
        </m:oMath>
      </m:oMathPara>
    </w:p>
    <w:p w14:paraId="6180D379" w14:textId="77777777" w:rsidR="00676483" w:rsidRDefault="00676483">
      <w:pPr>
        <w:ind w:left="709"/>
        <w:jc w:val="both"/>
        <w:rPr>
          <w:sz w:val="28"/>
          <w:szCs w:val="28"/>
          <w:lang w:val="en-US"/>
        </w:rPr>
      </w:pPr>
    </w:p>
    <w:p w14:paraId="263DB1C9" w14:textId="14E529C9" w:rsidR="00676483" w:rsidRPr="0070694E" w:rsidRDefault="0070694E">
      <w:pPr>
        <w:ind w:left="709"/>
        <w:jc w:val="both"/>
        <w:rPr>
          <w:i/>
          <w:sz w:val="28"/>
          <w:szCs w:val="28"/>
          <w:lang w:val="en-US"/>
        </w:rPr>
      </w:pPr>
      <w:r w:rsidRPr="0070694E">
        <w:rPr>
          <w:sz w:val="28"/>
          <w:szCs w:val="28"/>
          <w:lang w:val="en-US"/>
        </w:rPr>
        <w:t>where </w:t>
      </w:r>
      <m:oMath>
        <m:sSub>
          <m:sSubPr>
            <m:ctrlPr>
              <w:rPr>
                <w:rFonts w:ascii="Cambria Math" w:hAnsi="Cambria Math"/>
                <w:i/>
                <w:sz w:val="28"/>
                <w:szCs w:val="28"/>
              </w:rPr>
            </m:ctrlPr>
          </m:sSubPr>
          <m:e>
            <m:r>
              <w:rPr>
                <w:rFonts w:ascii="Cambria Math"/>
                <w:sz w:val="28"/>
                <w:szCs w:val="28"/>
                <w:lang w:val="en-US"/>
              </w:rPr>
              <m:t xml:space="preserve"> </m:t>
            </m:r>
            <m:r>
              <w:rPr>
                <w:rFonts w:ascii="Cambria Math"/>
                <w:sz w:val="28"/>
                <w:szCs w:val="28"/>
              </w:rPr>
              <m:t>w</m:t>
            </m:r>
          </m:e>
          <m:sub>
            <m:r>
              <w:rPr>
                <w:rFonts w:ascii="Cambria Math" w:hAnsi="Cambria Math"/>
                <w:sz w:val="28"/>
                <w:szCs w:val="28"/>
                <w:lang w:val="en-US"/>
              </w:rPr>
              <m:t>h</m:t>
            </m:r>
          </m:sub>
        </m:sSub>
      </m:oMath>
      <w:r w:rsidR="004F3910" w:rsidRPr="0070694E">
        <w:rPr>
          <w:i/>
          <w:sz w:val="28"/>
          <w:szCs w:val="28"/>
          <w:lang w:val="en-US"/>
        </w:rPr>
        <w:t>–</w:t>
      </w:r>
      <w:r>
        <w:rPr>
          <w:i/>
          <w:sz w:val="28"/>
          <w:szCs w:val="28"/>
          <w:lang w:val="kk-KZ"/>
        </w:rPr>
        <w:t xml:space="preserve"> </w:t>
      </w:r>
      <w:r w:rsidRPr="0070694E">
        <w:rPr>
          <w:sz w:val="28"/>
          <w:szCs w:val="28"/>
          <w:lang w:val="en-US"/>
        </w:rPr>
        <w:t>average hourly wage, tenge</w:t>
      </w:r>
      <w:r w:rsidR="004F3910" w:rsidRPr="0070694E">
        <w:rPr>
          <w:sz w:val="28"/>
          <w:szCs w:val="28"/>
          <w:lang w:val="en-US"/>
        </w:rPr>
        <w:t>;</w:t>
      </w:r>
    </w:p>
    <w:p w14:paraId="27DA23EB" w14:textId="3101AADD" w:rsidR="00676483" w:rsidRPr="0070694E" w:rsidRDefault="004F3910">
      <w:pPr>
        <w:pStyle w:val="OsnTxt"/>
        <w:widowControl w:val="0"/>
        <w:spacing w:line="240" w:lineRule="auto"/>
        <w:ind w:firstLine="720"/>
        <w:rPr>
          <w:rFonts w:ascii="Times New Roman" w:hAnsi="Times New Roman"/>
          <w:sz w:val="28"/>
          <w:szCs w:val="28"/>
          <w:lang w:val="en-US"/>
        </w:rPr>
      </w:pPr>
      <m:oMath>
        <m:r>
          <w:rPr>
            <w:rFonts w:ascii="Cambria Math" w:hAnsi="Times New Roman"/>
            <w:sz w:val="28"/>
            <w:szCs w:val="28"/>
          </w:rPr>
          <m:t>W</m:t>
        </m:r>
      </m:oMath>
      <w:r w:rsidRPr="0070694E">
        <w:rPr>
          <w:rFonts w:ascii="Times New Roman" w:hAnsi="Times New Roman"/>
          <w:sz w:val="28"/>
          <w:szCs w:val="28"/>
          <w:lang w:val="en-US"/>
        </w:rPr>
        <w:t xml:space="preserve">– </w:t>
      </w:r>
      <w:r w:rsidR="0070694E" w:rsidRPr="0070694E">
        <w:rPr>
          <w:rFonts w:ascii="Times New Roman" w:hAnsi="Times New Roman"/>
          <w:sz w:val="28"/>
          <w:szCs w:val="28"/>
          <w:lang w:val="en-US"/>
        </w:rPr>
        <w:t xml:space="preserve">average monthly wage of one employee (statistical form </w:t>
      </w:r>
      <w:r w:rsidR="000910B4">
        <w:rPr>
          <w:rFonts w:ascii="Times New Roman" w:hAnsi="Times New Roman"/>
          <w:sz w:val="28"/>
          <w:szCs w:val="28"/>
          <w:lang w:val="en-US"/>
        </w:rPr>
        <w:t>«</w:t>
      </w:r>
      <w:r w:rsidR="0070694E" w:rsidRPr="0070694E">
        <w:rPr>
          <w:rFonts w:ascii="Times New Roman" w:hAnsi="Times New Roman"/>
          <w:sz w:val="28"/>
          <w:szCs w:val="28"/>
          <w:lang w:val="en-US"/>
        </w:rPr>
        <w:t>Report on the structure and distribution of wages</w:t>
      </w:r>
      <w:r w:rsidR="000910B4">
        <w:rPr>
          <w:rFonts w:ascii="Times New Roman" w:hAnsi="Times New Roman"/>
          <w:sz w:val="28"/>
          <w:szCs w:val="28"/>
          <w:lang w:val="en-US"/>
        </w:rPr>
        <w:t>»</w:t>
      </w:r>
      <w:r w:rsidR="0070694E" w:rsidRPr="0070694E">
        <w:rPr>
          <w:rFonts w:ascii="Times New Roman" w:hAnsi="Times New Roman"/>
          <w:sz w:val="28"/>
          <w:szCs w:val="28"/>
          <w:lang w:val="en-US"/>
        </w:rPr>
        <w:t>, index 2-T (labor compensation), periodicity once a year), tenge</w:t>
      </w:r>
      <w:r w:rsidRPr="0070694E">
        <w:rPr>
          <w:rFonts w:ascii="Times New Roman" w:hAnsi="Times New Roman"/>
          <w:sz w:val="28"/>
          <w:szCs w:val="28"/>
          <w:lang w:val="en-US"/>
        </w:rPr>
        <w:t>;</w:t>
      </w:r>
    </w:p>
    <w:p w14:paraId="76A0B52D" w14:textId="141CDD53" w:rsidR="00676483" w:rsidRPr="0070694E" w:rsidRDefault="004F3910">
      <w:pPr>
        <w:pStyle w:val="OsnTxt"/>
        <w:widowControl w:val="0"/>
        <w:spacing w:line="240" w:lineRule="auto"/>
        <w:ind w:firstLine="720"/>
        <w:rPr>
          <w:rFonts w:ascii="Times New Roman" w:hAnsi="Times New Roman"/>
          <w:sz w:val="28"/>
          <w:szCs w:val="28"/>
          <w:lang w:val="en-US"/>
        </w:rPr>
      </w:pPr>
      <m:oMath>
        <m:r>
          <w:rPr>
            <w:rFonts w:ascii="Cambria Math" w:hAnsi="Cambria Math"/>
            <w:sz w:val="28"/>
            <w:szCs w:val="28"/>
            <w:lang w:val="en-US"/>
          </w:rPr>
          <m:t>h</m:t>
        </m:r>
      </m:oMath>
      <w:r w:rsidRPr="0070694E">
        <w:rPr>
          <w:rFonts w:ascii="Times New Roman" w:hAnsi="Times New Roman"/>
          <w:sz w:val="28"/>
          <w:szCs w:val="28"/>
          <w:lang w:val="en-US"/>
        </w:rPr>
        <w:t xml:space="preserve">– </w:t>
      </w:r>
      <w:r w:rsidR="0070694E" w:rsidRPr="0070694E">
        <w:rPr>
          <w:rFonts w:ascii="Times New Roman" w:hAnsi="Times New Roman"/>
          <w:sz w:val="28"/>
          <w:szCs w:val="28"/>
          <w:lang w:val="en-US"/>
        </w:rPr>
        <w:t xml:space="preserve">worked man-hours per employee (statistical form </w:t>
      </w:r>
      <w:r w:rsidR="000910B4">
        <w:rPr>
          <w:rFonts w:ascii="Times New Roman" w:hAnsi="Times New Roman"/>
          <w:sz w:val="28"/>
          <w:szCs w:val="28"/>
          <w:lang w:val="en-US"/>
        </w:rPr>
        <w:t>«</w:t>
      </w:r>
      <w:r w:rsidR="0070694E" w:rsidRPr="0070694E">
        <w:rPr>
          <w:rFonts w:ascii="Times New Roman" w:hAnsi="Times New Roman"/>
          <w:sz w:val="28"/>
          <w:szCs w:val="28"/>
          <w:lang w:val="en-US"/>
        </w:rPr>
        <w:t>Report on the structure and distribution of wages</w:t>
      </w:r>
      <w:r w:rsidR="000910B4">
        <w:rPr>
          <w:rFonts w:ascii="Times New Roman" w:hAnsi="Times New Roman"/>
          <w:sz w:val="28"/>
          <w:szCs w:val="28"/>
          <w:lang w:val="en-US"/>
        </w:rPr>
        <w:t>»</w:t>
      </w:r>
      <w:r w:rsidR="0070694E" w:rsidRPr="0070694E">
        <w:rPr>
          <w:rFonts w:ascii="Times New Roman" w:hAnsi="Times New Roman"/>
          <w:sz w:val="28"/>
          <w:szCs w:val="28"/>
          <w:lang w:val="en-US"/>
        </w:rPr>
        <w:t>, index 2-T (labor compensation), periodicity once a year), man-hours</w:t>
      </w:r>
      <w:r w:rsidRPr="0070694E">
        <w:rPr>
          <w:rFonts w:ascii="Times New Roman" w:hAnsi="Times New Roman"/>
          <w:sz w:val="28"/>
          <w:szCs w:val="28"/>
          <w:lang w:val="en-US"/>
        </w:rPr>
        <w:t>.</w:t>
      </w:r>
    </w:p>
    <w:p w14:paraId="0E537224" w14:textId="77777777" w:rsidR="00676483" w:rsidRPr="0070694E" w:rsidRDefault="00676483">
      <w:pPr>
        <w:pStyle w:val="Default"/>
        <w:ind w:firstLine="709"/>
        <w:jc w:val="both"/>
        <w:rPr>
          <w:rFonts w:eastAsia="Calibri"/>
          <w:color w:val="auto"/>
          <w:sz w:val="28"/>
          <w:szCs w:val="28"/>
          <w:highlight w:val="yellow"/>
          <w:lang w:val="en-US"/>
        </w:rPr>
      </w:pPr>
    </w:p>
    <w:p w14:paraId="324E8D0C" w14:textId="77777777" w:rsidR="00676483" w:rsidRPr="0070694E" w:rsidRDefault="00676483">
      <w:pPr>
        <w:pStyle w:val="Default"/>
        <w:jc w:val="both"/>
        <w:rPr>
          <w:rFonts w:eastAsia="Times New Roman"/>
          <w:color w:val="auto"/>
          <w:sz w:val="28"/>
          <w:szCs w:val="28"/>
          <w:highlight w:val="yellow"/>
          <w:lang w:val="en-US"/>
        </w:rPr>
      </w:pPr>
    </w:p>
    <w:p w14:paraId="0A85C128" w14:textId="6E49C9BA" w:rsidR="00676483" w:rsidRPr="0070694E" w:rsidRDefault="0070694E">
      <w:pPr>
        <w:pStyle w:val="Default"/>
        <w:rPr>
          <w:rFonts w:eastAsia="Times New Roman"/>
          <w:b/>
          <w:color w:val="auto"/>
          <w:sz w:val="28"/>
          <w:szCs w:val="28"/>
          <w:lang w:val="en-US"/>
        </w:rPr>
      </w:pPr>
      <w:r w:rsidRPr="0070694E">
        <w:rPr>
          <w:rFonts w:eastAsia="Times New Roman"/>
          <w:b/>
          <w:color w:val="auto"/>
          <w:sz w:val="28"/>
          <w:szCs w:val="28"/>
          <w:lang w:val="en-US"/>
        </w:rPr>
        <w:t>Section 7. Gini coefficient for the average monthly wage</w:t>
      </w:r>
      <w:r w:rsidR="004F3910" w:rsidRPr="0070694E">
        <w:rPr>
          <w:rFonts w:eastAsia="Times New Roman"/>
          <w:b/>
          <w:color w:val="auto"/>
          <w:sz w:val="28"/>
          <w:szCs w:val="28"/>
          <w:lang w:val="en-US"/>
        </w:rPr>
        <w:t xml:space="preserve"> </w:t>
      </w:r>
    </w:p>
    <w:p w14:paraId="484FCD0F" w14:textId="77777777" w:rsidR="00676483" w:rsidRPr="0070694E" w:rsidRDefault="00676483">
      <w:pPr>
        <w:ind w:left="-108" w:firstLine="817"/>
        <w:rPr>
          <w:sz w:val="28"/>
          <w:szCs w:val="28"/>
          <w:lang w:val="en-US"/>
        </w:rPr>
      </w:pPr>
    </w:p>
    <w:p w14:paraId="387A94C3" w14:textId="191E34E2" w:rsidR="00676483" w:rsidRPr="0070694E" w:rsidRDefault="004F3910">
      <w:pPr>
        <w:ind w:firstLine="720"/>
        <w:jc w:val="both"/>
        <w:rPr>
          <w:sz w:val="28"/>
          <w:szCs w:val="28"/>
          <w:lang w:val="en-US"/>
        </w:rPr>
      </w:pPr>
      <w:r w:rsidRPr="0070694E">
        <w:rPr>
          <w:sz w:val="28"/>
          <w:szCs w:val="28"/>
          <w:lang w:val="en-US"/>
        </w:rPr>
        <w:t xml:space="preserve">18. </w:t>
      </w:r>
      <w:r w:rsidR="0070694E" w:rsidRPr="0070694E">
        <w:rPr>
          <w:sz w:val="28"/>
          <w:szCs w:val="28"/>
          <w:lang w:val="en-US"/>
        </w:rPr>
        <w:t>The Gini coefficient for the average monthly wage characterizes the degree of inequality in wage distribution and the concentration of income among individual groups of employees</w:t>
      </w:r>
      <w:r w:rsidRPr="0070694E">
        <w:rPr>
          <w:sz w:val="28"/>
          <w:szCs w:val="28"/>
          <w:lang w:val="en-US"/>
        </w:rPr>
        <w:t>:</w:t>
      </w:r>
    </w:p>
    <w:p w14:paraId="51A9CE49" w14:textId="77777777" w:rsidR="00676483" w:rsidRPr="0070694E" w:rsidRDefault="00676483">
      <w:pPr>
        <w:shd w:val="clear" w:color="auto" w:fill="FFFFFF"/>
        <w:ind w:firstLine="709"/>
        <w:jc w:val="both"/>
        <w:rPr>
          <w:sz w:val="28"/>
          <w:szCs w:val="28"/>
          <w:lang w:val="en-US"/>
        </w:rPr>
      </w:pPr>
    </w:p>
    <w:p w14:paraId="7A5BB15D" w14:textId="77777777" w:rsidR="00676483" w:rsidRDefault="004F3910">
      <w:pPr>
        <w:shd w:val="clear" w:color="auto" w:fill="FFFFFF"/>
        <w:ind w:firstLine="709"/>
        <w:jc w:val="both"/>
        <w:rPr>
          <w:i/>
          <w:sz w:val="28"/>
          <w:szCs w:val="28"/>
          <w:lang w:val="en-US"/>
        </w:rPr>
      </w:pPr>
      <m:oMathPara>
        <m:oMath>
          <m:r>
            <w:rPr>
              <w:rFonts w:ascii="Cambria Math" w:eastAsia="Cambria Math" w:hAnsi="Cambria Math"/>
              <w:sz w:val="28"/>
              <w:szCs w:val="28"/>
            </w:rPr>
            <m:t>G</m:t>
          </m:r>
          <m:r>
            <w:rPr>
              <w:rFonts w:ascii="Cambria Math" w:eastAsia="Cambria Math"/>
              <w:sz w:val="28"/>
              <w:szCs w:val="28"/>
            </w:rPr>
            <m:t>=1</m:t>
          </m:r>
          <m:r>
            <w:rPr>
              <w:rFonts w:ascii="Cambria Math" w:eastAsia="Cambria Math"/>
              <w:sz w:val="28"/>
              <w:szCs w:val="28"/>
            </w:rPr>
            <m:t>-</m:t>
          </m:r>
          <m:r>
            <w:rPr>
              <w:rFonts w:ascii="Cambria Math" w:eastAsia="Cambria Math"/>
              <w:sz w:val="28"/>
              <w:szCs w:val="28"/>
            </w:rPr>
            <m:t>2</m:t>
          </m:r>
          <m:nary>
            <m:naryPr>
              <m:chr m:val="∑"/>
              <m:grow m:val="1"/>
              <m:ctrlPr>
                <w:rPr>
                  <w:rFonts w:ascii="Cambria Math" w:hAnsi="Cambria Math"/>
                </w:rPr>
              </m:ctrlPr>
            </m:naryPr>
            <m:sub>
              <m:r>
                <w:rPr>
                  <w:rFonts w:ascii="Cambria Math" w:eastAsia="Cambria Math" w:hAnsi="Cambria Math"/>
                  <w:sz w:val="28"/>
                  <w:szCs w:val="28"/>
                </w:rPr>
                <m:t>i</m:t>
              </m:r>
              <m:r>
                <w:rPr>
                  <w:rFonts w:ascii="Cambria Math" w:eastAsia="Cambria Math"/>
                  <w:sz w:val="28"/>
                  <w:szCs w:val="28"/>
                </w:rPr>
                <m:t>=1</m:t>
              </m:r>
            </m:sub>
            <m:sup>
              <m:r>
                <w:rPr>
                  <w:rFonts w:ascii="Cambria Math" w:eastAsia="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sz w:val="28"/>
                      <w:szCs w:val="28"/>
                    </w:rPr>
                    <m:t>cumy</m:t>
                  </m:r>
                </m:e>
                <m:sub>
                  <m:r>
                    <w:rPr>
                      <w:rFonts w:ascii="Cambria Math"/>
                      <w:sz w:val="28"/>
                      <w:szCs w:val="28"/>
                    </w:rPr>
                    <m:t>i</m:t>
                  </m:r>
                </m:sub>
              </m:sSub>
            </m:e>
          </m:nary>
          <m:r>
            <w:rPr>
              <w:rFonts w:ascii="Cambria Math" w:hAnsi="Cambria Math"/>
              <w:sz w:val="28"/>
              <w:szCs w:val="28"/>
            </w:rPr>
            <m:t>+</m:t>
          </m:r>
          <m:nary>
            <m:naryPr>
              <m:chr m:val="∑"/>
              <m:limLoc m:val="undOvr"/>
              <m:ctrlPr>
                <w:rPr>
                  <w:rFonts w:ascii="Cambria Math" w:hAnsi="Cambria Math"/>
                </w:rPr>
              </m:ctrlPr>
            </m:naryPr>
            <m:sub>
              <m:r>
                <w:rPr>
                  <w:rFonts w:ascii="Cambria Math" w:eastAsia="Cambria Math" w:hAnsi="Cambria Math"/>
                  <w:sz w:val="28"/>
                  <w:szCs w:val="28"/>
                </w:rPr>
                <m:t>i</m:t>
              </m:r>
              <m:r>
                <w:rPr>
                  <w:rFonts w:ascii="Cambria Math" w:eastAsia="Cambria Math"/>
                  <w:sz w:val="28"/>
                  <w:szCs w:val="28"/>
                </w:rPr>
                <m:t>=1</m:t>
              </m:r>
            </m:sub>
            <m:sup>
              <m:r>
                <w:rPr>
                  <w:rFonts w:asci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sz w:val="28"/>
                      <w:szCs w:val="28"/>
                    </w:rPr>
                    <m:t>i</m:t>
                  </m:r>
                </m:sub>
              </m:sSub>
              <m:r>
                <w:rPr>
                  <w:rFonts w:ascii="Cambria Math" w:hAnsi="Cambria Math"/>
                  <w:sz w:val="28"/>
                  <w:szCs w:val="28"/>
                </w:rPr>
                <m:t>·</m:t>
              </m:r>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sz w:val="28"/>
                      <w:szCs w:val="28"/>
                    </w:rPr>
                    <m:t>i</m:t>
                  </m:r>
                </m:sub>
              </m:sSub>
            </m:e>
          </m:nary>
          <m:r>
            <w:rPr>
              <w:rFonts w:ascii="Cambria Math"/>
              <w:sz w:val="28"/>
              <w:szCs w:val="28"/>
            </w:rPr>
            <m:t xml:space="preserve"> ,</m:t>
          </m:r>
        </m:oMath>
      </m:oMathPara>
    </w:p>
    <w:p w14:paraId="2AB03DBD" w14:textId="77777777" w:rsidR="00676483" w:rsidRDefault="00676483">
      <w:pPr>
        <w:shd w:val="clear" w:color="auto" w:fill="FFFFFF"/>
        <w:rPr>
          <w:rFonts w:ascii="Open Sans" w:hAnsi="Open Sans"/>
          <w:b/>
          <w:bCs/>
          <w:color w:val="000000"/>
          <w:sz w:val="23"/>
          <w:szCs w:val="23"/>
          <w:lang w:val="en-US"/>
        </w:rPr>
      </w:pPr>
    </w:p>
    <w:p w14:paraId="463D465D" w14:textId="77A07E4C" w:rsidR="00676483" w:rsidRPr="0070694E" w:rsidRDefault="0070694E">
      <w:pPr>
        <w:shd w:val="clear" w:color="auto" w:fill="FFFFFF"/>
        <w:ind w:firstLine="709"/>
        <w:jc w:val="both"/>
        <w:rPr>
          <w:sz w:val="28"/>
          <w:szCs w:val="28"/>
          <w:lang w:val="en-US"/>
        </w:rPr>
      </w:pPr>
      <w:r w:rsidRPr="0070694E">
        <w:rPr>
          <w:sz w:val="28"/>
          <w:szCs w:val="28"/>
          <w:lang w:val="en-US"/>
        </w:rPr>
        <w:t>where </w:t>
      </w:r>
      <m:oMath>
        <m:r>
          <w:rPr>
            <w:rFonts w:ascii="Cambria Math" w:eastAsia="Cambria Math" w:hAnsi="Cambria Math"/>
            <w:sz w:val="28"/>
            <w:szCs w:val="28"/>
          </w:rPr>
          <m:t>G</m:t>
        </m:r>
      </m:oMath>
      <w:r w:rsidR="004F3910" w:rsidRPr="0070694E">
        <w:rPr>
          <w:sz w:val="28"/>
          <w:szCs w:val="28"/>
          <w:lang w:val="en-US"/>
        </w:rPr>
        <w:t xml:space="preserve"> – </w:t>
      </w:r>
      <w:r w:rsidRPr="0070694E">
        <w:rPr>
          <w:sz w:val="28"/>
          <w:szCs w:val="28"/>
          <w:lang w:val="en-US"/>
        </w:rPr>
        <w:t>Gini coefficient</w:t>
      </w:r>
      <w:r w:rsidR="004F3910" w:rsidRPr="0070694E">
        <w:rPr>
          <w:sz w:val="28"/>
          <w:szCs w:val="28"/>
          <w:lang w:val="en-US"/>
        </w:rPr>
        <w:t>;</w:t>
      </w:r>
    </w:p>
    <w:p w14:paraId="37C13B4C" w14:textId="2A1F575F" w:rsidR="00676483" w:rsidRPr="0070694E" w:rsidRDefault="00FC34F5">
      <w:pPr>
        <w:shd w:val="clear" w:color="auto" w:fill="FFFFFF"/>
        <w:ind w:firstLine="709"/>
        <w:jc w:val="both"/>
        <w:rPr>
          <w:sz w:val="28"/>
          <w:szCs w:val="28"/>
          <w:lang w:val="en-US"/>
        </w:rP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oMath>
      <w:r w:rsidR="004F3910" w:rsidRPr="0070694E">
        <w:rPr>
          <w:sz w:val="28"/>
          <w:szCs w:val="28"/>
          <w:lang w:val="en-US"/>
        </w:rPr>
        <w:t xml:space="preserve">– </w:t>
      </w:r>
      <w:r w:rsidR="0070694E" w:rsidRPr="0070694E">
        <w:rPr>
          <w:sz w:val="28"/>
          <w:szCs w:val="28"/>
          <w:lang w:val="en-US"/>
        </w:rPr>
        <w:t>share of the i-th group in the composition of employees</w:t>
      </w:r>
      <w:r w:rsidR="004F3910" w:rsidRPr="0070694E">
        <w:rPr>
          <w:sz w:val="28"/>
          <w:szCs w:val="28"/>
          <w:lang w:val="en-US"/>
        </w:rPr>
        <w:t>;</w:t>
      </w:r>
    </w:p>
    <w:p w14:paraId="0B0CA077" w14:textId="3C62F7BB" w:rsidR="00676483" w:rsidRPr="0070694E" w:rsidRDefault="00FC34F5">
      <w:pPr>
        <w:shd w:val="clear" w:color="auto" w:fill="FFFFFF"/>
        <w:ind w:firstLine="709"/>
        <w:jc w:val="both"/>
        <w:rPr>
          <w:sz w:val="28"/>
          <w:szCs w:val="28"/>
          <w:lang w:val="en-US"/>
        </w:rPr>
      </w:pPr>
      <m:oMath>
        <m:sSub>
          <m:sSubPr>
            <m:ctrlPr>
              <w:rPr>
                <w:rFonts w:ascii="Cambria Math" w:hAnsi="Cambria Math"/>
                <w:i/>
                <w:sz w:val="28"/>
                <w:szCs w:val="28"/>
              </w:rPr>
            </m:ctrlPr>
          </m:sSubPr>
          <m:e>
            <m:r>
              <w:rPr>
                <w:rFonts w:ascii="Cambria Math" w:hAnsi="Cambria Math"/>
                <w:sz w:val="28"/>
                <w:szCs w:val="28"/>
              </w:rPr>
              <m:t>y</m:t>
            </m:r>
          </m:e>
          <m:sub>
            <m:r>
              <w:rPr>
                <w:rFonts w:ascii="Cambria Math"/>
                <w:sz w:val="28"/>
                <w:szCs w:val="28"/>
              </w:rPr>
              <m:t>i</m:t>
            </m:r>
          </m:sub>
        </m:sSub>
      </m:oMath>
      <w:r w:rsidR="004F3910" w:rsidRPr="0070694E">
        <w:rPr>
          <w:sz w:val="28"/>
          <w:szCs w:val="28"/>
          <w:lang w:val="en-US"/>
        </w:rPr>
        <w:t xml:space="preserve">– </w:t>
      </w:r>
      <w:r w:rsidR="0070694E" w:rsidRPr="0070694E">
        <w:rPr>
          <w:sz w:val="28"/>
          <w:szCs w:val="28"/>
          <w:lang w:val="en-US"/>
        </w:rPr>
        <w:t>share of the i-th group in the volume of income (what percentage of total income is earned by the i-th group)</w:t>
      </w:r>
      <w:r w:rsidR="004F3910" w:rsidRPr="0070694E">
        <w:rPr>
          <w:sz w:val="28"/>
          <w:szCs w:val="28"/>
          <w:lang w:val="en-US"/>
        </w:rPr>
        <w:t>;</w:t>
      </w:r>
    </w:p>
    <w:p w14:paraId="7E749E23" w14:textId="09D1DC3D" w:rsidR="00676483" w:rsidRPr="00A51E66" w:rsidRDefault="00FC34F5">
      <w:pPr>
        <w:shd w:val="clear" w:color="auto" w:fill="FFFFFF"/>
        <w:ind w:firstLine="709"/>
        <w:jc w:val="both"/>
        <w:rPr>
          <w:lang w:val="en-US"/>
        </w:rPr>
      </w:pPr>
      <m:oMath>
        <m:sSub>
          <m:sSubPr>
            <m:ctrlPr>
              <w:rPr>
                <w:rFonts w:ascii="Cambria Math" w:hAnsi="Cambria Math"/>
                <w:i/>
                <w:sz w:val="28"/>
                <w:szCs w:val="28"/>
              </w:rPr>
            </m:ctrlPr>
          </m:sSubPr>
          <m:e>
            <m:r>
              <w:rPr>
                <w:rFonts w:ascii="Cambria Math"/>
                <w:sz w:val="28"/>
                <w:szCs w:val="28"/>
              </w:rPr>
              <m:t>cumy</m:t>
            </m:r>
          </m:e>
          <m:sub>
            <m:r>
              <w:rPr>
                <w:rFonts w:ascii="Cambria Math"/>
                <w:sz w:val="28"/>
                <w:szCs w:val="28"/>
              </w:rPr>
              <m:t>i</m:t>
            </m:r>
          </m:sub>
        </m:sSub>
      </m:oMath>
      <w:r w:rsidR="004F3910" w:rsidRPr="00A51E66">
        <w:rPr>
          <w:sz w:val="28"/>
          <w:szCs w:val="28"/>
          <w:lang w:val="en-US"/>
        </w:rPr>
        <w:t xml:space="preserve">– </w:t>
      </w:r>
      <w:r w:rsidR="00A51E66" w:rsidRPr="00A51E66">
        <w:rPr>
          <w:sz w:val="28"/>
          <w:szCs w:val="28"/>
          <w:lang w:val="en-US"/>
        </w:rPr>
        <w:t>cumulative (accumulated) share of income of the i-th group in the composition of employees</w:t>
      </w:r>
      <w:r w:rsidR="004F3910" w:rsidRPr="00A51E66">
        <w:rPr>
          <w:sz w:val="28"/>
          <w:szCs w:val="28"/>
          <w:lang w:val="en-US"/>
        </w:rPr>
        <w:t xml:space="preserve">. </w:t>
      </w:r>
    </w:p>
    <w:p w14:paraId="5AE3ABA9" w14:textId="77777777" w:rsidR="00676483" w:rsidRPr="00A51E66" w:rsidRDefault="00676483">
      <w:pPr>
        <w:pStyle w:val="Default"/>
        <w:rPr>
          <w:rFonts w:eastAsia="Times New Roman"/>
          <w:b/>
          <w:sz w:val="28"/>
          <w:szCs w:val="28"/>
          <w:lang w:val="en-US"/>
        </w:rPr>
      </w:pPr>
    </w:p>
    <w:p w14:paraId="6B3D517A" w14:textId="77777777" w:rsidR="00676483" w:rsidRPr="00A51E66" w:rsidRDefault="00676483">
      <w:pPr>
        <w:pStyle w:val="Default"/>
        <w:rPr>
          <w:rFonts w:eastAsia="Times New Roman"/>
          <w:b/>
          <w:sz w:val="28"/>
          <w:szCs w:val="28"/>
          <w:lang w:val="en-US"/>
        </w:rPr>
      </w:pPr>
    </w:p>
    <w:p w14:paraId="2A6BA26B" w14:textId="4F2A86A7" w:rsidR="00676483" w:rsidRPr="00A51E66" w:rsidRDefault="00A51E66">
      <w:pPr>
        <w:pStyle w:val="Default"/>
        <w:rPr>
          <w:rFonts w:eastAsia="Times New Roman"/>
          <w:b/>
          <w:sz w:val="28"/>
          <w:szCs w:val="28"/>
          <w:lang w:val="en-US"/>
        </w:rPr>
      </w:pPr>
      <w:r w:rsidRPr="00A51E66">
        <w:rPr>
          <w:rFonts w:eastAsia="Times New Roman"/>
          <w:b/>
          <w:sz w:val="28"/>
          <w:szCs w:val="28"/>
          <w:lang w:val="en-US"/>
        </w:rPr>
        <w:t>Chapter 3. Evaluation of an alternative indicator of the average monthly wage</w:t>
      </w:r>
      <w:r w:rsidR="004F3910" w:rsidRPr="00A51E66">
        <w:rPr>
          <w:rFonts w:eastAsia="Times New Roman"/>
          <w:b/>
          <w:sz w:val="28"/>
          <w:szCs w:val="28"/>
          <w:lang w:val="en-US"/>
        </w:rPr>
        <w:t xml:space="preserve"> </w:t>
      </w:r>
    </w:p>
    <w:p w14:paraId="7E42A853" w14:textId="77777777" w:rsidR="00676483" w:rsidRPr="00A51E66" w:rsidRDefault="00676483">
      <w:pPr>
        <w:pStyle w:val="Default"/>
        <w:rPr>
          <w:rFonts w:eastAsia="Times New Roman"/>
          <w:b/>
          <w:sz w:val="28"/>
          <w:szCs w:val="28"/>
          <w:lang w:val="en-US"/>
        </w:rPr>
      </w:pPr>
    </w:p>
    <w:p w14:paraId="5E4086F7" w14:textId="1CBA33BC" w:rsidR="00676483" w:rsidRPr="00A51E66" w:rsidRDefault="004F3910">
      <w:pPr>
        <w:ind w:firstLine="709"/>
        <w:jc w:val="both"/>
        <w:rPr>
          <w:color w:val="000000"/>
          <w:sz w:val="28"/>
          <w:szCs w:val="28"/>
          <w:lang w:val="en-US"/>
        </w:rPr>
      </w:pPr>
      <w:r w:rsidRPr="00A51E66">
        <w:rPr>
          <w:color w:val="000000"/>
          <w:sz w:val="28"/>
          <w:szCs w:val="28"/>
          <w:lang w:val="en-US"/>
        </w:rPr>
        <w:t xml:space="preserve">19. </w:t>
      </w:r>
      <w:r w:rsidR="00A51E66" w:rsidRPr="00A51E66">
        <w:rPr>
          <w:color w:val="000000"/>
          <w:sz w:val="28"/>
          <w:szCs w:val="28"/>
          <w:lang w:val="en-US"/>
        </w:rPr>
        <w:t>An alternative evaluation of the average monthly wage indicator is made based on administrative data for legal entities from the information system of the Ministry of Labor and Social Protection of Population of the Republic of Kazakhstan on mandatory pension contributions (hereinafter – MLSPP)</w:t>
      </w:r>
      <w:r w:rsidRPr="00A51E66">
        <w:rPr>
          <w:color w:val="000000"/>
          <w:sz w:val="28"/>
          <w:szCs w:val="28"/>
          <w:lang w:val="en-US"/>
        </w:rPr>
        <w:t xml:space="preserve">. </w:t>
      </w:r>
    </w:p>
    <w:p w14:paraId="7A1DAE90" w14:textId="77777777" w:rsidR="00A51E66" w:rsidRPr="00A51E66" w:rsidRDefault="004F3910" w:rsidP="00A51E66">
      <w:pPr>
        <w:ind w:firstLine="709"/>
        <w:jc w:val="both"/>
        <w:rPr>
          <w:bCs/>
          <w:sz w:val="28"/>
          <w:szCs w:val="28"/>
          <w:lang w:val="en-US"/>
        </w:rPr>
      </w:pPr>
      <w:r w:rsidRPr="00D2647F">
        <w:rPr>
          <w:bCs/>
          <w:sz w:val="28"/>
          <w:szCs w:val="28"/>
        </w:rPr>
        <w:t>При</w:t>
      </w:r>
      <w:r w:rsidRPr="00A51E66">
        <w:rPr>
          <w:bCs/>
          <w:sz w:val="28"/>
          <w:szCs w:val="28"/>
          <w:lang w:val="en-US"/>
        </w:rPr>
        <w:t xml:space="preserve"> </w:t>
      </w:r>
      <w:r w:rsidRPr="00D2647F">
        <w:rPr>
          <w:bCs/>
          <w:sz w:val="28"/>
          <w:szCs w:val="28"/>
        </w:rPr>
        <w:t>расчете</w:t>
      </w:r>
      <w:r w:rsidRPr="00A51E66">
        <w:rPr>
          <w:bCs/>
          <w:sz w:val="28"/>
          <w:szCs w:val="28"/>
          <w:lang w:val="en-US"/>
        </w:rPr>
        <w:t xml:space="preserve"> </w:t>
      </w:r>
      <w:r w:rsidRPr="00D2647F">
        <w:rPr>
          <w:bCs/>
          <w:sz w:val="28"/>
          <w:szCs w:val="28"/>
        </w:rPr>
        <w:t>используются</w:t>
      </w:r>
      <w:r w:rsidRPr="00A51E66">
        <w:rPr>
          <w:bCs/>
          <w:sz w:val="28"/>
          <w:szCs w:val="28"/>
          <w:lang w:val="en-US"/>
        </w:rPr>
        <w:t xml:space="preserve"> </w:t>
      </w:r>
      <w:r w:rsidRPr="00D2647F">
        <w:rPr>
          <w:bCs/>
          <w:sz w:val="28"/>
          <w:szCs w:val="28"/>
        </w:rPr>
        <w:t>административные</w:t>
      </w:r>
      <w:r w:rsidRPr="00A51E66">
        <w:rPr>
          <w:bCs/>
          <w:sz w:val="28"/>
          <w:szCs w:val="28"/>
          <w:lang w:val="en-US"/>
        </w:rPr>
        <w:t xml:space="preserve"> </w:t>
      </w:r>
      <w:r w:rsidRPr="00D2647F">
        <w:rPr>
          <w:bCs/>
          <w:sz w:val="28"/>
          <w:szCs w:val="28"/>
        </w:rPr>
        <w:t>данные</w:t>
      </w:r>
      <w:r w:rsidRPr="00A51E66">
        <w:rPr>
          <w:bCs/>
          <w:sz w:val="28"/>
          <w:szCs w:val="28"/>
          <w:lang w:val="en-US"/>
        </w:rPr>
        <w:t xml:space="preserve"> </w:t>
      </w:r>
      <w:r w:rsidRPr="00D2647F">
        <w:rPr>
          <w:bCs/>
          <w:sz w:val="28"/>
          <w:szCs w:val="28"/>
        </w:rPr>
        <w:t>по</w:t>
      </w:r>
      <w:r w:rsidRPr="00A51E66">
        <w:rPr>
          <w:bCs/>
          <w:sz w:val="28"/>
          <w:szCs w:val="28"/>
          <w:lang w:val="en-US"/>
        </w:rPr>
        <w:t xml:space="preserve"> </w:t>
      </w:r>
      <w:r w:rsidRPr="00D2647F">
        <w:rPr>
          <w:bCs/>
          <w:sz w:val="28"/>
          <w:szCs w:val="28"/>
        </w:rPr>
        <w:t>обязательным</w:t>
      </w:r>
      <w:r w:rsidRPr="00A51E66">
        <w:rPr>
          <w:bCs/>
          <w:sz w:val="28"/>
          <w:szCs w:val="28"/>
          <w:lang w:val="en-US"/>
        </w:rPr>
        <w:t xml:space="preserve"> </w:t>
      </w:r>
      <w:r w:rsidR="00A51E66" w:rsidRPr="00A51E66">
        <w:rPr>
          <w:bCs/>
          <w:sz w:val="28"/>
          <w:szCs w:val="28"/>
          <w:lang w:val="en-US"/>
        </w:rPr>
        <w:t>The calculation uses administrative data on mandatory pension contributions broken down by employers according to their actual place of activity as of the last payment date. The amount of mandatory pension contributions is determined in accordance with the legislation of the Republic of Kazakhstan.</w:t>
      </w:r>
    </w:p>
    <w:p w14:paraId="5FBEB8AE" w14:textId="77777777" w:rsidR="00A51E66" w:rsidRPr="00A51E66" w:rsidRDefault="00A51E66" w:rsidP="00A51E66">
      <w:pPr>
        <w:ind w:firstLine="709"/>
        <w:jc w:val="both"/>
        <w:rPr>
          <w:bCs/>
          <w:sz w:val="28"/>
          <w:szCs w:val="28"/>
          <w:lang w:val="en-US"/>
        </w:rPr>
      </w:pPr>
      <w:r w:rsidRPr="00A51E66">
        <w:rPr>
          <w:bCs/>
          <w:sz w:val="28"/>
          <w:szCs w:val="28"/>
          <w:lang w:val="en-US"/>
        </w:rPr>
        <w:t>The alternative indicator of the average monthly wage is used by the Bureau to estimate the average monthly wage on a monthly basis by type of economic activity and region.</w:t>
      </w:r>
    </w:p>
    <w:p w14:paraId="622598D9" w14:textId="32BFDA7B" w:rsidR="00676483" w:rsidRPr="00A51E66" w:rsidRDefault="00A51E66" w:rsidP="00A51E66">
      <w:pPr>
        <w:ind w:firstLine="709"/>
        <w:jc w:val="both"/>
        <w:rPr>
          <w:sz w:val="28"/>
          <w:szCs w:val="28"/>
          <w:lang w:val="en-US"/>
        </w:rPr>
      </w:pPr>
      <w:r w:rsidRPr="00A51E66">
        <w:rPr>
          <w:bCs/>
          <w:sz w:val="28"/>
          <w:szCs w:val="28"/>
          <w:lang w:val="en-US"/>
        </w:rPr>
        <w:t>The alternative indicator of the average monthly wage is calculated using the following formula:</w:t>
      </w:r>
    </w:p>
    <w:p w14:paraId="57659B18" w14:textId="77777777" w:rsidR="00676483" w:rsidRPr="00A51E66" w:rsidRDefault="00676483">
      <w:pPr>
        <w:ind w:firstLine="709"/>
        <w:jc w:val="both"/>
        <w:rPr>
          <w:sz w:val="28"/>
          <w:lang w:val="en-US"/>
        </w:rPr>
      </w:pPr>
    </w:p>
    <w:p w14:paraId="6FFBC587" w14:textId="77777777" w:rsidR="00676483" w:rsidRDefault="00FC34F5">
      <w:pPr>
        <w:pStyle w:val="OsnTxt"/>
        <w:widowControl w:val="0"/>
        <w:spacing w:line="240" w:lineRule="auto"/>
        <w:ind w:firstLine="720"/>
        <w:rPr>
          <w:rFonts w:ascii="Times New Roman" w:hAnsi="Times New Roman"/>
          <w:sz w:val="28"/>
          <w:szCs w:val="28"/>
        </w:rPr>
      </w:pPr>
      <m:oMathPara>
        <m:oMath>
          <m:sSub>
            <m:sSubPr>
              <m:ctrlPr>
                <w:rPr>
                  <w:rFonts w:ascii="Cambria Math" w:hAnsi="Times New Roman"/>
                  <w:i/>
                  <w:sz w:val="28"/>
                  <w:szCs w:val="28"/>
                </w:rPr>
              </m:ctrlPr>
            </m:sSubPr>
            <m:e>
              <m:r>
                <w:rPr>
                  <w:rFonts w:ascii="Cambria Math" w:hAnsi="Times New Roman"/>
                  <w:sz w:val="28"/>
                  <w:szCs w:val="28"/>
                </w:rPr>
                <m:t>w</m:t>
              </m:r>
            </m:e>
            <m:sub>
              <m:r>
                <w:rPr>
                  <w:rFonts w:ascii="Cambria Math" w:hAnsi="Times New Roman"/>
                  <w:sz w:val="28"/>
                  <w:szCs w:val="28"/>
                </w:rPr>
                <m:t>a</m:t>
              </m:r>
            </m:sub>
          </m:sSub>
          <m:r>
            <w:rPr>
              <w:rFonts w:ascii="Cambria Math" w:hAnsi="Times New Roman"/>
              <w:sz w:val="28"/>
              <w:szCs w:val="28"/>
            </w:rPr>
            <m:t>=</m:t>
          </m:r>
          <m:f>
            <m:fPr>
              <m:ctrlPr>
                <w:rPr>
                  <w:rFonts w:ascii="Cambria Math" w:hAnsi="Times New Roman"/>
                  <w:i/>
                  <w:sz w:val="28"/>
                  <w:szCs w:val="28"/>
                </w:rPr>
              </m:ctrlPr>
            </m:fPr>
            <m:num>
              <m:nary>
                <m:naryPr>
                  <m:chr m:val="∑"/>
                  <m:limLoc m:val="undOvr"/>
                  <m:subHide m:val="1"/>
                  <m:supHide m:val="1"/>
                  <m:ctrlPr>
                    <w:rPr>
                      <w:rFonts w:ascii="Cambria Math" w:hAnsi="Cambria Math"/>
                    </w:rPr>
                  </m:ctrlPr>
                </m:naryPr>
                <m:sub/>
                <m:sup/>
                <m:e>
                  <m:r>
                    <w:rPr>
                      <w:rFonts w:ascii="Cambria Math" w:hAnsi="Times New Roman"/>
                      <w:sz w:val="28"/>
                      <w:szCs w:val="28"/>
                    </w:rPr>
                    <m:t>F</m:t>
                  </m:r>
                </m:e>
              </m:nary>
            </m:num>
            <m:den>
              <m:nary>
                <m:naryPr>
                  <m:chr m:val="∑"/>
                  <m:limLoc m:val="undOvr"/>
                  <m:subHide m:val="1"/>
                  <m:supHide m:val="1"/>
                  <m:ctrlPr>
                    <w:rPr>
                      <w:rFonts w:ascii="Cambria Math" w:hAnsi="Cambria Math"/>
                    </w:rPr>
                  </m:ctrlPr>
                </m:naryPr>
                <m:sub/>
                <m:sup/>
                <m:e>
                  <m:r>
                    <w:rPr>
                      <w:rFonts w:ascii="Cambria Math" w:hAnsi="Times New Roman"/>
                      <w:sz w:val="28"/>
                      <w:szCs w:val="28"/>
                    </w:rPr>
                    <m:t>N</m:t>
                  </m:r>
                </m:e>
              </m:nary>
            </m:den>
          </m:f>
          <m:r>
            <w:rPr>
              <w:rFonts w:ascii="Cambria Math" w:hAnsi="Times New Roman"/>
              <w:sz w:val="28"/>
              <w:szCs w:val="28"/>
            </w:rPr>
            <m:t xml:space="preserve"> ,</m:t>
          </m:r>
        </m:oMath>
      </m:oMathPara>
    </w:p>
    <w:p w14:paraId="28D5B5C5" w14:textId="77777777" w:rsidR="00676483" w:rsidRDefault="00676483">
      <w:pPr>
        <w:ind w:left="709"/>
        <w:jc w:val="both"/>
        <w:rPr>
          <w:sz w:val="28"/>
          <w:szCs w:val="28"/>
          <w:lang w:val="en-US"/>
        </w:rPr>
      </w:pPr>
    </w:p>
    <w:p w14:paraId="29AB056F" w14:textId="4BFF57CD" w:rsidR="00676483" w:rsidRPr="00016DC2" w:rsidRDefault="00016DC2">
      <w:pPr>
        <w:ind w:firstLine="709"/>
        <w:jc w:val="both"/>
        <w:rPr>
          <w:i/>
          <w:sz w:val="28"/>
          <w:szCs w:val="28"/>
          <w:lang w:val="en-US"/>
        </w:rPr>
      </w:pPr>
      <w:r w:rsidRPr="00016DC2">
        <w:rPr>
          <w:sz w:val="28"/>
          <w:szCs w:val="28"/>
          <w:lang w:val="en-US"/>
        </w:rPr>
        <w:t>where </w:t>
      </w:r>
      <m:oMath>
        <m:sSub>
          <m:sSubPr>
            <m:ctrlPr>
              <w:rPr>
                <w:rFonts w:ascii="Cambria Math" w:hAnsi="Cambria Math"/>
                <w:i/>
                <w:sz w:val="28"/>
                <w:szCs w:val="28"/>
              </w:rPr>
            </m:ctrlPr>
          </m:sSubPr>
          <m:e>
            <m:r>
              <w:rPr>
                <w:rFonts w:ascii="Cambria Math"/>
                <w:sz w:val="28"/>
                <w:szCs w:val="28"/>
              </w:rPr>
              <m:t>w</m:t>
            </m:r>
          </m:e>
          <m:sub>
            <m:r>
              <w:rPr>
                <w:rFonts w:ascii="Cambria Math"/>
                <w:sz w:val="28"/>
                <w:szCs w:val="28"/>
              </w:rPr>
              <m:t>a</m:t>
            </m:r>
          </m:sub>
        </m:sSub>
      </m:oMath>
      <w:r w:rsidR="004F3910" w:rsidRPr="00016DC2">
        <w:rPr>
          <w:i/>
          <w:sz w:val="28"/>
          <w:szCs w:val="28"/>
          <w:lang w:val="en-US"/>
        </w:rPr>
        <w:t xml:space="preserve">– </w:t>
      </w:r>
      <w:r w:rsidRPr="00016DC2">
        <w:rPr>
          <w:sz w:val="28"/>
          <w:szCs w:val="28"/>
          <w:lang w:val="en-US"/>
        </w:rPr>
        <w:t>alternative indicator of the average monthly wage, tenge</w:t>
      </w:r>
      <w:r w:rsidR="004F3910" w:rsidRPr="00016DC2">
        <w:rPr>
          <w:sz w:val="28"/>
          <w:szCs w:val="28"/>
          <w:lang w:val="en-US"/>
        </w:rPr>
        <w:t>;</w:t>
      </w:r>
    </w:p>
    <w:p w14:paraId="20FC3603" w14:textId="145AA202" w:rsidR="00676483" w:rsidRPr="00016DC2" w:rsidRDefault="00FC34F5">
      <w:pPr>
        <w:pStyle w:val="OsnTxt"/>
        <w:widowControl w:val="0"/>
        <w:spacing w:line="240" w:lineRule="auto"/>
        <w:ind w:firstLine="720"/>
        <w:jc w:val="left"/>
        <w:rPr>
          <w:rFonts w:ascii="Times New Roman" w:hAnsi="Times New Roman"/>
          <w:sz w:val="28"/>
          <w:szCs w:val="28"/>
          <w:lang w:val="en-US"/>
        </w:rPr>
      </w:pPr>
      <m:oMath>
        <m:nary>
          <m:naryPr>
            <m:chr m:val="∑"/>
            <m:limLoc m:val="undOvr"/>
            <m:subHide m:val="1"/>
            <m:supHide m:val="1"/>
            <m:ctrlPr>
              <w:rPr>
                <w:rFonts w:ascii="Cambria Math" w:hAnsi="Cambria Math"/>
              </w:rPr>
            </m:ctrlPr>
          </m:naryPr>
          <m:sub/>
          <m:sup/>
          <m:e>
            <m:r>
              <w:rPr>
                <w:rFonts w:ascii="Cambria Math" w:hAnsi="Times New Roman"/>
                <w:sz w:val="28"/>
                <w:szCs w:val="28"/>
              </w:rPr>
              <m:t>F</m:t>
            </m:r>
            <m:r>
              <w:rPr>
                <w:rFonts w:ascii="Cambria Math" w:hAnsi="Times New Roman"/>
                <w:sz w:val="28"/>
                <w:szCs w:val="28"/>
                <w:lang w:val="en-US"/>
              </w:rPr>
              <m:t xml:space="preserve"> </m:t>
            </m:r>
          </m:e>
        </m:nary>
      </m:oMath>
      <w:r w:rsidR="004F3910" w:rsidRPr="00016DC2">
        <w:rPr>
          <w:rFonts w:ascii="Times New Roman" w:hAnsi="Times New Roman"/>
          <w:sz w:val="28"/>
          <w:szCs w:val="28"/>
          <w:lang w:val="en-US"/>
        </w:rPr>
        <w:t xml:space="preserve">– </w:t>
      </w:r>
      <w:r w:rsidR="00016DC2" w:rsidRPr="00016DC2">
        <w:rPr>
          <w:rFonts w:ascii="Times New Roman" w:hAnsi="Times New Roman"/>
          <w:sz w:val="28"/>
          <w:szCs w:val="28"/>
          <w:lang w:val="en-US"/>
        </w:rPr>
        <w:t>amount of mandatory pension contributions for the reporting period from the MLSPP database of mandatory pension contributions, tenge</w:t>
      </w:r>
      <w:r w:rsidR="004F3910" w:rsidRPr="00016DC2">
        <w:rPr>
          <w:rFonts w:ascii="Times New Roman" w:hAnsi="Times New Roman"/>
          <w:sz w:val="28"/>
          <w:szCs w:val="28"/>
          <w:lang w:val="en-US"/>
        </w:rPr>
        <w:t>;</w:t>
      </w:r>
    </w:p>
    <w:p w14:paraId="06B0DDE5" w14:textId="0EBC33F8" w:rsidR="00676483" w:rsidRDefault="00FC34F5">
      <w:pPr>
        <w:pStyle w:val="OsnTxt"/>
        <w:widowControl w:val="0"/>
        <w:spacing w:line="240" w:lineRule="auto"/>
        <w:ind w:firstLine="720"/>
        <w:rPr>
          <w:rFonts w:ascii="Times New Roman" w:hAnsi="Times New Roman"/>
          <w:sz w:val="28"/>
          <w:szCs w:val="28"/>
          <w:lang w:val="en-US"/>
        </w:rPr>
      </w:pPr>
      <m:oMath>
        <m:nary>
          <m:naryPr>
            <m:chr m:val="∑"/>
            <m:limLoc m:val="undOvr"/>
            <m:subHide m:val="1"/>
            <m:supHide m:val="1"/>
            <m:ctrlPr>
              <w:rPr>
                <w:rFonts w:ascii="Cambria Math" w:hAnsi="Cambria Math"/>
              </w:rPr>
            </m:ctrlPr>
          </m:naryPr>
          <m:sub/>
          <m:sup/>
          <m:e>
            <m:r>
              <w:rPr>
                <w:rFonts w:ascii="Cambria Math" w:hAnsi="Times New Roman"/>
                <w:sz w:val="28"/>
                <w:szCs w:val="28"/>
              </w:rPr>
              <m:t>N</m:t>
            </m:r>
          </m:e>
        </m:nary>
      </m:oMath>
      <w:r w:rsidR="004F3910" w:rsidRPr="00016DC2">
        <w:rPr>
          <w:rFonts w:ascii="Times New Roman" w:hAnsi="Times New Roman"/>
          <w:sz w:val="28"/>
          <w:szCs w:val="28"/>
          <w:lang w:val="en-US"/>
        </w:rPr>
        <w:t xml:space="preserve">– </w:t>
      </w:r>
      <w:r w:rsidR="00016DC2" w:rsidRPr="00016DC2">
        <w:rPr>
          <w:rFonts w:ascii="Times New Roman" w:hAnsi="Times New Roman"/>
          <w:sz w:val="28"/>
          <w:szCs w:val="28"/>
          <w:lang w:val="en-US"/>
        </w:rPr>
        <w:t>number of employees who have pension contributions for the reporting period from the MLSPP database of mandatory pension contributions, persons</w:t>
      </w:r>
      <w:r w:rsidR="004F3910" w:rsidRPr="00016DC2">
        <w:rPr>
          <w:rFonts w:ascii="Times New Roman" w:hAnsi="Times New Roman"/>
          <w:sz w:val="28"/>
          <w:szCs w:val="28"/>
          <w:lang w:val="en-US"/>
        </w:rPr>
        <w:t>.</w:t>
      </w:r>
    </w:p>
    <w:p w14:paraId="65226850" w14:textId="7408C03E" w:rsidR="00A35494" w:rsidRDefault="00A35494">
      <w:pPr>
        <w:pStyle w:val="OsnTxt"/>
        <w:widowControl w:val="0"/>
        <w:spacing w:line="240" w:lineRule="auto"/>
        <w:ind w:firstLine="720"/>
        <w:rPr>
          <w:rFonts w:ascii="Times New Roman" w:hAnsi="Times New Roman"/>
          <w:sz w:val="28"/>
          <w:szCs w:val="28"/>
          <w:lang w:val="en-US"/>
        </w:rPr>
      </w:pPr>
    </w:p>
    <w:p w14:paraId="0EC3FC0B" w14:textId="0FA8ECAB" w:rsidR="00A35494" w:rsidRDefault="00A35494">
      <w:pPr>
        <w:pStyle w:val="OsnTxt"/>
        <w:widowControl w:val="0"/>
        <w:spacing w:line="240" w:lineRule="auto"/>
        <w:ind w:firstLine="720"/>
        <w:rPr>
          <w:rFonts w:ascii="Times New Roman" w:hAnsi="Times New Roman"/>
          <w:sz w:val="28"/>
          <w:szCs w:val="28"/>
          <w:lang w:val="en-US"/>
        </w:rPr>
      </w:pPr>
    </w:p>
    <w:p w14:paraId="5E8C1836" w14:textId="3F89C362" w:rsidR="00A35494" w:rsidRDefault="00A35494">
      <w:pPr>
        <w:pStyle w:val="OsnTxt"/>
        <w:widowControl w:val="0"/>
        <w:spacing w:line="240" w:lineRule="auto"/>
        <w:ind w:firstLine="720"/>
        <w:rPr>
          <w:rFonts w:ascii="Times New Roman" w:hAnsi="Times New Roman"/>
          <w:sz w:val="28"/>
          <w:szCs w:val="28"/>
          <w:lang w:val="en-US"/>
        </w:rPr>
      </w:pPr>
    </w:p>
    <w:p w14:paraId="2319526E" w14:textId="1D7C18E9" w:rsidR="00A35494" w:rsidRDefault="00A35494">
      <w:pPr>
        <w:pStyle w:val="OsnTxt"/>
        <w:widowControl w:val="0"/>
        <w:spacing w:line="240" w:lineRule="auto"/>
        <w:ind w:firstLine="720"/>
        <w:rPr>
          <w:rFonts w:ascii="Times New Roman" w:hAnsi="Times New Roman"/>
          <w:sz w:val="28"/>
          <w:szCs w:val="28"/>
          <w:lang w:val="en-US"/>
        </w:rPr>
      </w:pPr>
    </w:p>
    <w:p w14:paraId="3CD4590B" w14:textId="77777777" w:rsidR="00A35494" w:rsidRPr="00016DC2" w:rsidRDefault="00A35494">
      <w:pPr>
        <w:pStyle w:val="OsnTxt"/>
        <w:widowControl w:val="0"/>
        <w:spacing w:line="240" w:lineRule="auto"/>
        <w:ind w:firstLine="720"/>
        <w:rPr>
          <w:rFonts w:ascii="Times New Roman" w:hAnsi="Times New Roman"/>
          <w:sz w:val="28"/>
          <w:lang w:val="en-US"/>
        </w:rPr>
      </w:pPr>
    </w:p>
    <w:p w14:paraId="230275E1" w14:textId="04CB850F" w:rsidR="00016DC2" w:rsidRPr="00A35494" w:rsidRDefault="00016DC2" w:rsidP="00016DC2">
      <w:pPr>
        <w:autoSpaceDE w:val="0"/>
        <w:autoSpaceDN w:val="0"/>
        <w:adjustRightInd w:val="0"/>
        <w:ind w:left="6663"/>
        <w:rPr>
          <w:lang w:val="en-US"/>
        </w:rPr>
      </w:pPr>
      <w:r w:rsidRPr="00A35494">
        <w:rPr>
          <w:lang w:val="en-US"/>
        </w:rPr>
        <w:lastRenderedPageBreak/>
        <w:t>Appendix to the</w:t>
      </w:r>
    </w:p>
    <w:p w14:paraId="3B773EF8" w14:textId="04FC2FF4" w:rsidR="00676483" w:rsidRPr="00016DC2" w:rsidRDefault="00016DC2" w:rsidP="00A35494">
      <w:pPr>
        <w:autoSpaceDE w:val="0"/>
        <w:autoSpaceDN w:val="0"/>
        <w:adjustRightInd w:val="0"/>
        <w:ind w:left="6663"/>
        <w:rPr>
          <w:lang w:val="en-US"/>
        </w:rPr>
      </w:pPr>
      <w:r w:rsidRPr="00016DC2">
        <w:rPr>
          <w:lang w:val="en-US"/>
        </w:rPr>
        <w:t>Methodology for calculating the</w:t>
      </w:r>
      <w:r w:rsidR="00A35494">
        <w:rPr>
          <w:lang w:val="kk-KZ"/>
        </w:rPr>
        <w:t xml:space="preserve"> </w:t>
      </w:r>
      <w:r w:rsidRPr="00016DC2">
        <w:rPr>
          <w:lang w:val="en-US"/>
        </w:rPr>
        <w:t>average monthly wage of employees</w:t>
      </w:r>
    </w:p>
    <w:p w14:paraId="68B77ACC" w14:textId="77777777" w:rsidR="00676483" w:rsidRPr="00016DC2" w:rsidRDefault="00676483">
      <w:pPr>
        <w:autoSpaceDE w:val="0"/>
        <w:autoSpaceDN w:val="0"/>
        <w:adjustRightInd w:val="0"/>
        <w:rPr>
          <w:lang w:val="en-US"/>
        </w:rPr>
      </w:pPr>
    </w:p>
    <w:p w14:paraId="61EEC19E" w14:textId="77777777" w:rsidR="00676483" w:rsidRPr="00016DC2" w:rsidRDefault="00676483">
      <w:pPr>
        <w:autoSpaceDE w:val="0"/>
        <w:autoSpaceDN w:val="0"/>
        <w:adjustRightInd w:val="0"/>
        <w:jc w:val="center"/>
        <w:rPr>
          <w:lang w:val="en-US"/>
        </w:rPr>
      </w:pPr>
    </w:p>
    <w:p w14:paraId="7C5B1EC9" w14:textId="77777777" w:rsidR="00A35494" w:rsidRPr="00A35494" w:rsidRDefault="00A35494" w:rsidP="00A35494">
      <w:pPr>
        <w:autoSpaceDE w:val="0"/>
        <w:autoSpaceDN w:val="0"/>
        <w:adjustRightInd w:val="0"/>
        <w:jc w:val="center"/>
        <w:rPr>
          <w:b/>
          <w:lang w:val="en-US"/>
        </w:rPr>
      </w:pPr>
      <w:r w:rsidRPr="00A35494">
        <w:rPr>
          <w:b/>
          <w:bCs/>
          <w:lang w:val="en-US"/>
        </w:rPr>
        <w:t>Statistical indicators and their information sources</w:t>
      </w:r>
    </w:p>
    <w:p w14:paraId="0F4B5C50" w14:textId="77777777" w:rsidR="00676483" w:rsidRPr="00A35494" w:rsidRDefault="00676483">
      <w:pPr>
        <w:shd w:val="clear" w:color="auto" w:fill="FFFFFF"/>
        <w:jc w:val="center"/>
        <w:rPr>
          <w:b/>
          <w:lang w:val="en-U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2738"/>
        <w:gridCol w:w="1701"/>
        <w:gridCol w:w="4677"/>
      </w:tblGrid>
      <w:tr w:rsidR="00676483" w14:paraId="51A3D892" w14:textId="77777777" w:rsidTr="00924D3E">
        <w:tc>
          <w:tcPr>
            <w:tcW w:w="523" w:type="dxa"/>
            <w:tcBorders>
              <w:top w:val="single" w:sz="4" w:space="0" w:color="000000"/>
              <w:left w:val="single" w:sz="4" w:space="0" w:color="000000"/>
              <w:bottom w:val="single" w:sz="4" w:space="0" w:color="000000"/>
              <w:right w:val="single" w:sz="4" w:space="0" w:color="000000"/>
            </w:tcBorders>
            <w:hideMark/>
          </w:tcPr>
          <w:p w14:paraId="59212348" w14:textId="0CA45BED" w:rsidR="00676483" w:rsidRPr="00A35494" w:rsidRDefault="004F3910">
            <w:pPr>
              <w:shd w:val="clear" w:color="auto" w:fill="FFFFFF"/>
              <w:rPr>
                <w:lang w:eastAsia="en-US"/>
              </w:rPr>
            </w:pPr>
            <w:r w:rsidRPr="00A35494">
              <w:rPr>
                <w:lang w:eastAsia="en-US"/>
              </w:rPr>
              <w:t>№</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6753602A" w14:textId="286004A1" w:rsidR="00676483" w:rsidRPr="00A35494" w:rsidRDefault="00A35494">
            <w:pPr>
              <w:shd w:val="clear" w:color="auto" w:fill="FFFFFF"/>
              <w:jc w:val="center"/>
              <w:rPr>
                <w:lang w:eastAsia="en-US"/>
              </w:rPr>
            </w:pPr>
            <w:r w:rsidRPr="00A35494">
              <w:rPr>
                <w:lang w:eastAsia="en-US"/>
              </w:rPr>
              <w:t>Name of indicators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9D1164" w14:textId="5628140D" w:rsidR="00676483" w:rsidRPr="00A35494" w:rsidRDefault="00A35494">
            <w:pPr>
              <w:shd w:val="clear" w:color="auto" w:fill="FFFFFF"/>
              <w:jc w:val="center"/>
              <w:rPr>
                <w:lang w:eastAsia="en-US"/>
              </w:rPr>
            </w:pPr>
            <w:r w:rsidRPr="00A35494">
              <w:rPr>
                <w:lang w:eastAsia="en-US"/>
              </w:rPr>
              <w:t>Units of measurement</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18B0CC8C" w14:textId="7B78D0FA" w:rsidR="00676483" w:rsidRPr="00A35494" w:rsidRDefault="00A35494">
            <w:pPr>
              <w:shd w:val="clear" w:color="auto" w:fill="FFFFFF"/>
              <w:jc w:val="center"/>
              <w:rPr>
                <w:lang w:eastAsia="en-US"/>
              </w:rPr>
            </w:pPr>
            <w:r w:rsidRPr="00A35494">
              <w:rPr>
                <w:lang w:eastAsia="en-US"/>
              </w:rPr>
              <w:t>Information sources</w:t>
            </w:r>
          </w:p>
        </w:tc>
      </w:tr>
      <w:tr w:rsidR="00676483" w14:paraId="583C7F9F" w14:textId="77777777" w:rsidTr="00924D3E">
        <w:tc>
          <w:tcPr>
            <w:tcW w:w="9639" w:type="dxa"/>
            <w:gridSpan w:val="4"/>
            <w:tcBorders>
              <w:top w:val="single" w:sz="4" w:space="0" w:color="000000"/>
              <w:left w:val="single" w:sz="4" w:space="0" w:color="000000"/>
              <w:bottom w:val="single" w:sz="4" w:space="0" w:color="000000"/>
              <w:right w:val="single" w:sz="4" w:space="0" w:color="000000"/>
            </w:tcBorders>
            <w:hideMark/>
          </w:tcPr>
          <w:p w14:paraId="15B83E58" w14:textId="05EF678F" w:rsidR="00676483" w:rsidRPr="00A35494" w:rsidRDefault="004F3910">
            <w:pPr>
              <w:shd w:val="clear" w:color="auto" w:fill="FFFFFF"/>
              <w:jc w:val="center"/>
              <w:rPr>
                <w:lang w:eastAsia="en-US"/>
              </w:rPr>
            </w:pPr>
            <w:r w:rsidRPr="00A35494">
              <w:rPr>
                <w:lang w:eastAsia="en-US"/>
              </w:rPr>
              <w:t>1.</w:t>
            </w:r>
            <w:r w:rsidR="00A35494" w:rsidRPr="00A35494">
              <w:rPr>
                <w:rFonts w:ascii="Arial" w:hAnsi="Arial" w:cs="Arial"/>
                <w:color w:val="2B2D31"/>
                <w:sz w:val="21"/>
                <w:szCs w:val="21"/>
                <w:shd w:val="clear" w:color="auto" w:fill="FFFFFF"/>
              </w:rPr>
              <w:t xml:space="preserve"> </w:t>
            </w:r>
            <w:r w:rsidR="00A35494" w:rsidRPr="00A35494">
              <w:rPr>
                <w:lang w:eastAsia="en-US"/>
              </w:rPr>
              <w:t>Average monthly wage</w:t>
            </w:r>
          </w:p>
        </w:tc>
      </w:tr>
      <w:tr w:rsidR="00676483" w:rsidRPr="00A35494" w14:paraId="17C3EE11" w14:textId="77777777" w:rsidTr="00924D3E">
        <w:tc>
          <w:tcPr>
            <w:tcW w:w="523" w:type="dxa"/>
            <w:tcBorders>
              <w:top w:val="single" w:sz="4" w:space="0" w:color="000000"/>
              <w:left w:val="single" w:sz="4" w:space="0" w:color="000000"/>
              <w:bottom w:val="single" w:sz="4" w:space="0" w:color="000000"/>
              <w:right w:val="single" w:sz="4" w:space="0" w:color="000000"/>
            </w:tcBorders>
            <w:hideMark/>
          </w:tcPr>
          <w:p w14:paraId="23F8E5CF" w14:textId="77777777" w:rsidR="00676483" w:rsidRDefault="004F3910">
            <w:pPr>
              <w:shd w:val="clear" w:color="auto" w:fill="FFFFFF"/>
              <w:rPr>
                <w:lang w:val="kk-KZ" w:eastAsia="en-US"/>
              </w:rPr>
            </w:pPr>
            <w:r w:rsidRPr="00937CEF">
              <w:rPr>
                <w:lang w:eastAsia="en-US"/>
              </w:rPr>
              <w:t>1</w:t>
            </w:r>
            <w:r>
              <w:rPr>
                <w:lang w:val="kk-KZ" w:eastAsia="en-US"/>
              </w:rPr>
              <w:t>.</w:t>
            </w:r>
          </w:p>
          <w:p w14:paraId="1E94F105" w14:textId="77777777" w:rsidR="00676483" w:rsidRDefault="00676483">
            <w:pPr>
              <w:shd w:val="clear" w:color="auto" w:fill="FFFFFF"/>
              <w:rPr>
                <w:lang w:val="kk-KZ" w:eastAsia="en-US"/>
              </w:rPr>
            </w:pPr>
          </w:p>
          <w:p w14:paraId="52EF16D8" w14:textId="77777777" w:rsidR="00676483" w:rsidRDefault="00676483">
            <w:pPr>
              <w:shd w:val="clear" w:color="auto" w:fill="FFFFFF"/>
              <w:rPr>
                <w:lang w:val="kk-KZ" w:eastAsia="en-US"/>
              </w:rPr>
            </w:pPr>
          </w:p>
        </w:tc>
        <w:tc>
          <w:tcPr>
            <w:tcW w:w="2738" w:type="dxa"/>
            <w:tcBorders>
              <w:top w:val="single" w:sz="4" w:space="0" w:color="000000"/>
              <w:left w:val="single" w:sz="4" w:space="0" w:color="000000"/>
              <w:bottom w:val="single" w:sz="4" w:space="0" w:color="000000"/>
              <w:right w:val="single" w:sz="4" w:space="0" w:color="000000"/>
            </w:tcBorders>
            <w:hideMark/>
          </w:tcPr>
          <w:p w14:paraId="394C47FE" w14:textId="5E84A84A" w:rsidR="00676483" w:rsidRDefault="00A35494">
            <w:pPr>
              <w:pStyle w:val="af2"/>
              <w:numPr>
                <w:ilvl w:val="0"/>
                <w:numId w:val="26"/>
              </w:numPr>
              <w:shd w:val="clear" w:color="auto" w:fill="FFFFFF"/>
              <w:ind w:left="0" w:firstLine="0"/>
              <w:jc w:val="left"/>
              <w:rPr>
                <w:rFonts w:ascii="Times New Roman" w:hAnsi="Times New Roman" w:cs="Times New Roman"/>
                <w:sz w:val="24"/>
                <w:szCs w:val="24"/>
                <w:lang w:eastAsia="en-US"/>
              </w:rPr>
            </w:pPr>
            <w:r w:rsidRPr="00A35494">
              <w:rPr>
                <w:rFonts w:ascii="Times New Roman" w:hAnsi="Times New Roman" w:cs="Times New Roman"/>
                <w:sz w:val="24"/>
                <w:szCs w:val="24"/>
                <w:lang w:eastAsia="en-US"/>
              </w:rPr>
              <w:t>Wage fund of employees</w:t>
            </w:r>
            <w:r w:rsidR="004F3910" w:rsidRPr="00776B8E">
              <w:rPr>
                <w:rFonts w:ascii="Times New Roman" w:hAnsi="Times New Roman" w:cs="Times New Roman"/>
                <w:sz w:val="24"/>
                <w:szCs w:val="24"/>
                <w:lang w:eastAsia="en-US"/>
              </w:rPr>
              <w:t>;</w:t>
            </w:r>
          </w:p>
          <w:p w14:paraId="3E72A7DA" w14:textId="449F4A0D" w:rsidR="00676483" w:rsidRDefault="00A35494">
            <w:pPr>
              <w:pStyle w:val="af2"/>
              <w:numPr>
                <w:ilvl w:val="0"/>
                <w:numId w:val="26"/>
              </w:numPr>
              <w:shd w:val="clear" w:color="auto" w:fill="FFFFFF"/>
              <w:ind w:left="0" w:firstLine="0"/>
              <w:jc w:val="left"/>
              <w:rPr>
                <w:rFonts w:ascii="Times New Roman" w:hAnsi="Times New Roman" w:cs="Times New Roman"/>
                <w:sz w:val="24"/>
                <w:szCs w:val="24"/>
                <w:lang w:eastAsia="en-US"/>
              </w:rPr>
            </w:pPr>
            <w:r w:rsidRPr="00A35494">
              <w:rPr>
                <w:rFonts w:ascii="Times New Roman" w:hAnsi="Times New Roman" w:cs="Times New Roman"/>
                <w:sz w:val="24"/>
                <w:szCs w:val="24"/>
                <w:lang w:eastAsia="en-US"/>
              </w:rPr>
              <w:t>Actual number of employees</w:t>
            </w:r>
            <w:r w:rsidR="004F3910" w:rsidRPr="008E12C7">
              <w:rPr>
                <w:rFonts w:ascii="Times New Roman" w:hAnsi="Times New Roman" w:cs="Times New Roman"/>
                <w:sz w:val="24"/>
                <w:szCs w:val="24"/>
                <w:lang w:eastAsia="en-US"/>
              </w:rPr>
              <w:t>;</w:t>
            </w:r>
          </w:p>
          <w:p w14:paraId="4F9E2219" w14:textId="77777777" w:rsidR="00676483" w:rsidRDefault="00676483">
            <w:pPr>
              <w:shd w:val="clear" w:color="auto" w:fill="FFFFFF"/>
              <w:jc w:val="both"/>
              <w:rPr>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14:paraId="008EF300" w14:textId="4DCA3113" w:rsidR="00676483" w:rsidRDefault="00A35494">
            <w:pPr>
              <w:rPr>
                <w:lang w:eastAsia="en-US"/>
              </w:rPr>
            </w:pPr>
            <w:r>
              <w:rPr>
                <w:lang w:eastAsia="en-US"/>
              </w:rPr>
              <w:t>tenge</w:t>
            </w:r>
          </w:p>
        </w:tc>
        <w:tc>
          <w:tcPr>
            <w:tcW w:w="4677" w:type="dxa"/>
            <w:tcBorders>
              <w:top w:val="single" w:sz="4" w:space="0" w:color="000000"/>
              <w:left w:val="single" w:sz="4" w:space="0" w:color="000000"/>
              <w:bottom w:val="single" w:sz="4" w:space="0" w:color="000000"/>
              <w:right w:val="single" w:sz="4" w:space="0" w:color="000000"/>
            </w:tcBorders>
            <w:hideMark/>
          </w:tcPr>
          <w:p w14:paraId="070CF948" w14:textId="43429C63" w:rsidR="00676483" w:rsidRPr="00A35494" w:rsidRDefault="00A35494">
            <w:pPr>
              <w:shd w:val="clear" w:color="auto" w:fill="FFFFFF"/>
              <w:jc w:val="both"/>
              <w:rPr>
                <w:lang w:val="en-US" w:eastAsia="en-US"/>
              </w:rPr>
            </w:pPr>
            <w:r w:rsidRPr="00A35494">
              <w:rPr>
                <w:lang w:val="en-US" w:eastAsia="en-US"/>
              </w:rPr>
              <w:t xml:space="preserve">Statistical forms of the nationwide statistical survey </w:t>
            </w:r>
            <w:r w:rsidR="000910B4">
              <w:rPr>
                <w:lang w:val="en-US" w:eastAsia="en-US"/>
              </w:rPr>
              <w:t>«</w:t>
            </w:r>
            <w:r w:rsidRPr="00A35494">
              <w:rPr>
                <w:lang w:val="en-US" w:eastAsia="en-US"/>
              </w:rPr>
              <w:t>Labor Report</w:t>
            </w:r>
            <w:r w:rsidR="000910B4">
              <w:rPr>
                <w:lang w:val="en-US" w:eastAsia="en-US"/>
              </w:rPr>
              <w:t>»</w:t>
            </w:r>
            <w:r w:rsidRPr="00A35494">
              <w:rPr>
                <w:lang w:val="en-US" w:eastAsia="en-US"/>
              </w:rPr>
              <w:t xml:space="preserve"> (index 1-T) periodicity – quarterly, annual, approved by the Order of the Chairman of the Committee on Statistics of the Ministry of National Economy of the Republic of Kazakhstan dated September 7, 2020 </w:t>
            </w:r>
            <w:r w:rsidR="009C6715">
              <w:rPr>
                <w:lang w:val="en-US" w:eastAsia="en-US"/>
              </w:rPr>
              <w:t>№</w:t>
            </w:r>
            <w:r w:rsidRPr="00A35494">
              <w:rPr>
                <w:lang w:val="en-US" w:eastAsia="en-US"/>
              </w:rPr>
              <w:t xml:space="preserve"> 34 </w:t>
            </w:r>
            <w:r w:rsidR="000910B4">
              <w:rPr>
                <w:lang w:val="en-US" w:eastAsia="en-US"/>
              </w:rPr>
              <w:t>«</w:t>
            </w:r>
            <w:r w:rsidRPr="00A35494">
              <w:rPr>
                <w:lang w:val="en-US" w:eastAsia="en-US"/>
              </w:rPr>
              <w:t>On approval of statistical forms of nationwide statistical surveys on labor and employment statistics and instructions for completing them</w:t>
            </w:r>
            <w:r w:rsidR="000910B4">
              <w:rPr>
                <w:lang w:val="en-US" w:eastAsia="en-US"/>
              </w:rPr>
              <w:t>»</w:t>
            </w:r>
            <w:r w:rsidRPr="00A35494">
              <w:rPr>
                <w:lang w:val="en-US" w:eastAsia="en-US"/>
              </w:rPr>
              <w:t xml:space="preserve"> (registered in the Register of State Registration of Normative Legal Acts under </w:t>
            </w:r>
            <w:r w:rsidR="009C6715">
              <w:rPr>
                <w:lang w:val="en-US" w:eastAsia="en-US"/>
              </w:rPr>
              <w:t>№</w:t>
            </w:r>
            <w:r w:rsidRPr="00A35494">
              <w:rPr>
                <w:lang w:val="en-US" w:eastAsia="en-US"/>
              </w:rPr>
              <w:t xml:space="preserve"> 21183).</w:t>
            </w:r>
          </w:p>
        </w:tc>
      </w:tr>
      <w:tr w:rsidR="00676483" w14:paraId="149FA8E4" w14:textId="77777777" w:rsidTr="00924D3E">
        <w:tc>
          <w:tcPr>
            <w:tcW w:w="9639" w:type="dxa"/>
            <w:gridSpan w:val="4"/>
            <w:tcBorders>
              <w:top w:val="single" w:sz="4" w:space="0" w:color="000000"/>
              <w:left w:val="single" w:sz="4" w:space="0" w:color="000000"/>
              <w:bottom w:val="single" w:sz="4" w:space="0" w:color="000000"/>
              <w:right w:val="single" w:sz="4" w:space="0" w:color="000000"/>
            </w:tcBorders>
            <w:hideMark/>
          </w:tcPr>
          <w:p w14:paraId="5290B5EA" w14:textId="1523EE29" w:rsidR="00676483" w:rsidRDefault="004F3910">
            <w:pPr>
              <w:shd w:val="clear" w:color="auto" w:fill="FFFFFF"/>
              <w:jc w:val="center"/>
              <w:rPr>
                <w:lang w:eastAsia="en-US"/>
              </w:rPr>
            </w:pPr>
            <w:r w:rsidRPr="00937CEF">
              <w:rPr>
                <w:lang w:eastAsia="en-US"/>
              </w:rPr>
              <w:t xml:space="preserve">2. </w:t>
            </w:r>
            <w:r w:rsidR="00A35494" w:rsidRPr="00A35494">
              <w:rPr>
                <w:lang w:eastAsia="en-US"/>
              </w:rPr>
              <w:t>Median wage</w:t>
            </w:r>
          </w:p>
        </w:tc>
      </w:tr>
      <w:tr w:rsidR="00676483" w:rsidRPr="00E571FB" w14:paraId="6EC7AA68" w14:textId="77777777" w:rsidTr="00924D3E">
        <w:trPr>
          <w:trHeight w:val="558"/>
        </w:trPr>
        <w:tc>
          <w:tcPr>
            <w:tcW w:w="523" w:type="dxa"/>
            <w:tcBorders>
              <w:top w:val="single" w:sz="4" w:space="0" w:color="000000"/>
              <w:left w:val="single" w:sz="4" w:space="0" w:color="000000"/>
              <w:bottom w:val="single" w:sz="4" w:space="0" w:color="000000"/>
              <w:right w:val="single" w:sz="4" w:space="0" w:color="000000"/>
            </w:tcBorders>
            <w:hideMark/>
          </w:tcPr>
          <w:p w14:paraId="4C1EEA93" w14:textId="77777777" w:rsidR="00676483" w:rsidRDefault="004F3910">
            <w:pPr>
              <w:shd w:val="clear" w:color="auto" w:fill="FFFFFF"/>
              <w:rPr>
                <w:lang w:val="kk-KZ" w:eastAsia="en-US"/>
              </w:rPr>
            </w:pPr>
            <w:r>
              <w:rPr>
                <w:lang w:val="kk-KZ" w:eastAsia="en-US"/>
              </w:rPr>
              <w:t>2.</w:t>
            </w:r>
          </w:p>
        </w:tc>
        <w:tc>
          <w:tcPr>
            <w:tcW w:w="2738" w:type="dxa"/>
            <w:tcBorders>
              <w:top w:val="single" w:sz="4" w:space="0" w:color="000000"/>
              <w:left w:val="single" w:sz="4" w:space="0" w:color="000000"/>
              <w:bottom w:val="single" w:sz="4" w:space="0" w:color="000000"/>
              <w:right w:val="single" w:sz="4" w:space="0" w:color="000000"/>
            </w:tcBorders>
            <w:hideMark/>
          </w:tcPr>
          <w:p w14:paraId="5919E8A3" w14:textId="648915B7" w:rsidR="00676483" w:rsidRDefault="00A35494">
            <w:pPr>
              <w:rPr>
                <w:lang w:eastAsia="en-US"/>
              </w:rPr>
            </w:pPr>
            <w:r w:rsidRPr="00A35494">
              <w:rPr>
                <w:lang w:eastAsia="en-US"/>
              </w:rPr>
              <w:t>Average monthly wage</w:t>
            </w:r>
          </w:p>
        </w:tc>
        <w:tc>
          <w:tcPr>
            <w:tcW w:w="1701" w:type="dxa"/>
            <w:tcBorders>
              <w:top w:val="single" w:sz="4" w:space="0" w:color="000000"/>
              <w:left w:val="single" w:sz="4" w:space="0" w:color="000000"/>
              <w:bottom w:val="single" w:sz="4" w:space="0" w:color="000000"/>
              <w:right w:val="single" w:sz="4" w:space="0" w:color="000000"/>
            </w:tcBorders>
            <w:hideMark/>
          </w:tcPr>
          <w:p w14:paraId="51FE89E2" w14:textId="2E80FED3" w:rsidR="00676483" w:rsidRDefault="00A35494">
            <w:pPr>
              <w:rPr>
                <w:lang w:eastAsia="en-US"/>
              </w:rPr>
            </w:pPr>
            <w:r>
              <w:rPr>
                <w:lang w:eastAsia="en-US"/>
              </w:rPr>
              <w:t>tenge</w:t>
            </w:r>
          </w:p>
        </w:tc>
        <w:tc>
          <w:tcPr>
            <w:tcW w:w="4677" w:type="dxa"/>
            <w:tcBorders>
              <w:top w:val="single" w:sz="4" w:space="0" w:color="000000"/>
              <w:left w:val="single" w:sz="4" w:space="0" w:color="000000"/>
              <w:bottom w:val="single" w:sz="4" w:space="0" w:color="000000"/>
              <w:right w:val="single" w:sz="4" w:space="0" w:color="000000"/>
            </w:tcBorders>
            <w:hideMark/>
          </w:tcPr>
          <w:p w14:paraId="2CFC86AF" w14:textId="3D906F8E" w:rsidR="00676483" w:rsidRPr="00E571FB" w:rsidRDefault="00A35494">
            <w:pPr>
              <w:shd w:val="clear" w:color="auto" w:fill="FFFFFF"/>
              <w:jc w:val="both"/>
              <w:rPr>
                <w:lang w:val="en-US" w:eastAsia="en-US"/>
              </w:rPr>
            </w:pPr>
            <w:r w:rsidRPr="00E571FB">
              <w:rPr>
                <w:lang w:val="en-US" w:eastAsia="en-US"/>
              </w:rPr>
              <w:t xml:space="preserve">Statistical forms of the nationwide statistical survey </w:t>
            </w:r>
            <w:r w:rsidR="000910B4">
              <w:rPr>
                <w:lang w:val="en-US" w:eastAsia="en-US"/>
              </w:rPr>
              <w:t>«</w:t>
            </w:r>
            <w:r w:rsidRPr="00E571FB">
              <w:rPr>
                <w:lang w:val="en-US" w:eastAsia="en-US"/>
              </w:rPr>
              <w:t>Labor Report</w:t>
            </w:r>
            <w:r w:rsidR="000910B4">
              <w:rPr>
                <w:lang w:val="en-US" w:eastAsia="en-US"/>
              </w:rPr>
              <w:t>»</w:t>
            </w:r>
            <w:r w:rsidRPr="00E571FB">
              <w:rPr>
                <w:lang w:val="en-US" w:eastAsia="en-US"/>
              </w:rPr>
              <w:t xml:space="preserve"> (index 1-T) periodicity – quarterly, annual, </w:t>
            </w:r>
            <w:r w:rsidR="000910B4">
              <w:rPr>
                <w:lang w:val="en-US" w:eastAsia="en-US"/>
              </w:rPr>
              <w:t>«</w:t>
            </w:r>
            <w:r w:rsidRPr="00E571FB">
              <w:rPr>
                <w:lang w:val="en-US" w:eastAsia="en-US"/>
              </w:rPr>
              <w:t>Report on the structure and distribution of wages</w:t>
            </w:r>
            <w:r w:rsidR="000910B4">
              <w:rPr>
                <w:lang w:val="en-US" w:eastAsia="en-US"/>
              </w:rPr>
              <w:t>»</w:t>
            </w:r>
            <w:r w:rsidRPr="00E571FB">
              <w:rPr>
                <w:lang w:val="en-US" w:eastAsia="en-US"/>
              </w:rPr>
              <w:t xml:space="preserve"> (index 2-T (labor compensation)) periodicity once a year, approved by the Order of the Chairman of the Committee on Statistics of the Ministry of National Economy of the Republic of Kazakhstan dated September 7, 2020 </w:t>
            </w:r>
            <w:r w:rsidR="009C6715">
              <w:rPr>
                <w:lang w:val="en-US" w:eastAsia="en-US"/>
              </w:rPr>
              <w:t>№</w:t>
            </w:r>
            <w:r w:rsidRPr="00E571FB">
              <w:rPr>
                <w:lang w:val="en-US" w:eastAsia="en-US"/>
              </w:rPr>
              <w:t xml:space="preserve"> 34 </w:t>
            </w:r>
            <w:r w:rsidR="000910B4">
              <w:rPr>
                <w:lang w:val="en-US" w:eastAsia="en-US"/>
              </w:rPr>
              <w:t>«</w:t>
            </w:r>
            <w:r w:rsidRPr="00E571FB">
              <w:rPr>
                <w:lang w:val="en-US" w:eastAsia="en-US"/>
              </w:rPr>
              <w:t>On approval of statistical forms of nationwide statistical surveys on labor and employment statistics and instructions for completing them</w:t>
            </w:r>
            <w:r w:rsidR="000910B4">
              <w:rPr>
                <w:lang w:val="en-US" w:eastAsia="en-US"/>
              </w:rPr>
              <w:t>»</w:t>
            </w:r>
            <w:r w:rsidRPr="00E571FB">
              <w:rPr>
                <w:lang w:val="en-US" w:eastAsia="en-US"/>
              </w:rPr>
              <w:t xml:space="preserve"> (registered in the Register of State Registration of Normative Legal Acts under </w:t>
            </w:r>
            <w:r w:rsidR="009C6715">
              <w:rPr>
                <w:lang w:val="en-US" w:eastAsia="en-US"/>
              </w:rPr>
              <w:t>№</w:t>
            </w:r>
            <w:r w:rsidRPr="00E571FB">
              <w:rPr>
                <w:lang w:val="en-US" w:eastAsia="en-US"/>
              </w:rPr>
              <w:t xml:space="preserve"> 21183).</w:t>
            </w:r>
          </w:p>
        </w:tc>
      </w:tr>
      <w:tr w:rsidR="00676483" w14:paraId="6C1BAEBD" w14:textId="77777777" w:rsidTr="00924D3E">
        <w:tc>
          <w:tcPr>
            <w:tcW w:w="9639" w:type="dxa"/>
            <w:gridSpan w:val="4"/>
            <w:tcBorders>
              <w:top w:val="single" w:sz="4" w:space="0" w:color="000000"/>
              <w:left w:val="single" w:sz="4" w:space="0" w:color="000000"/>
              <w:bottom w:val="single" w:sz="4" w:space="0" w:color="000000"/>
              <w:right w:val="single" w:sz="4" w:space="0" w:color="000000"/>
            </w:tcBorders>
            <w:hideMark/>
          </w:tcPr>
          <w:p w14:paraId="7CE158E1" w14:textId="4DFE0B97" w:rsidR="00676483" w:rsidRDefault="004F3910">
            <w:pPr>
              <w:shd w:val="clear" w:color="auto" w:fill="FFFFFF"/>
              <w:jc w:val="center"/>
              <w:rPr>
                <w:lang w:eastAsia="en-US"/>
              </w:rPr>
            </w:pPr>
            <w:r w:rsidRPr="00937CEF">
              <w:rPr>
                <w:lang w:eastAsia="en-US"/>
              </w:rPr>
              <w:t xml:space="preserve">3. </w:t>
            </w:r>
            <w:r w:rsidR="00E571FB" w:rsidRPr="00E571FB">
              <w:rPr>
                <w:b/>
                <w:bCs/>
                <w:lang w:eastAsia="en-US"/>
              </w:rPr>
              <w:t>Modal wage</w:t>
            </w:r>
          </w:p>
        </w:tc>
      </w:tr>
      <w:tr w:rsidR="00676483" w:rsidRPr="00E571FB" w14:paraId="00D03615" w14:textId="77777777" w:rsidTr="00924D3E">
        <w:tc>
          <w:tcPr>
            <w:tcW w:w="523" w:type="dxa"/>
            <w:tcBorders>
              <w:top w:val="single" w:sz="4" w:space="0" w:color="000000"/>
              <w:left w:val="single" w:sz="4" w:space="0" w:color="000000"/>
              <w:bottom w:val="single" w:sz="4" w:space="0" w:color="000000"/>
              <w:right w:val="single" w:sz="4" w:space="0" w:color="000000"/>
            </w:tcBorders>
            <w:hideMark/>
          </w:tcPr>
          <w:p w14:paraId="7D0B845D" w14:textId="77777777" w:rsidR="00676483" w:rsidRDefault="004F3910">
            <w:pPr>
              <w:shd w:val="clear" w:color="auto" w:fill="FFFFFF"/>
              <w:rPr>
                <w:lang w:val="kk-KZ" w:eastAsia="en-US"/>
              </w:rPr>
            </w:pPr>
            <w:r>
              <w:rPr>
                <w:lang w:val="kk-KZ" w:eastAsia="en-US"/>
              </w:rPr>
              <w:t>3.</w:t>
            </w:r>
          </w:p>
        </w:tc>
        <w:tc>
          <w:tcPr>
            <w:tcW w:w="2738" w:type="dxa"/>
            <w:tcBorders>
              <w:top w:val="single" w:sz="4" w:space="0" w:color="000000"/>
              <w:left w:val="single" w:sz="4" w:space="0" w:color="000000"/>
              <w:bottom w:val="single" w:sz="4" w:space="0" w:color="000000"/>
              <w:right w:val="single" w:sz="4" w:space="0" w:color="000000"/>
            </w:tcBorders>
            <w:hideMark/>
          </w:tcPr>
          <w:p w14:paraId="3DE1DFCB" w14:textId="34A37F2D" w:rsidR="00676483" w:rsidRDefault="00E571FB">
            <w:pPr>
              <w:shd w:val="clear" w:color="auto" w:fill="FFFFFF"/>
              <w:jc w:val="both"/>
              <w:rPr>
                <w:lang w:eastAsia="en-US"/>
              </w:rPr>
            </w:pPr>
            <w:r w:rsidRPr="00E571FB">
              <w:rPr>
                <w:lang w:eastAsia="en-US"/>
              </w:rPr>
              <w:t>Average monthly wage</w:t>
            </w:r>
          </w:p>
        </w:tc>
        <w:tc>
          <w:tcPr>
            <w:tcW w:w="1701" w:type="dxa"/>
            <w:tcBorders>
              <w:top w:val="single" w:sz="4" w:space="0" w:color="000000"/>
              <w:left w:val="single" w:sz="4" w:space="0" w:color="000000"/>
              <w:bottom w:val="single" w:sz="4" w:space="0" w:color="000000"/>
              <w:right w:val="single" w:sz="4" w:space="0" w:color="000000"/>
            </w:tcBorders>
            <w:hideMark/>
          </w:tcPr>
          <w:p w14:paraId="1D5339E7" w14:textId="52CB31A1" w:rsidR="00676483" w:rsidRDefault="00A35494">
            <w:pPr>
              <w:rPr>
                <w:lang w:eastAsia="en-US"/>
              </w:rPr>
            </w:pPr>
            <w:r>
              <w:rPr>
                <w:lang w:eastAsia="en-US"/>
              </w:rPr>
              <w:t>tenge</w:t>
            </w:r>
          </w:p>
        </w:tc>
        <w:tc>
          <w:tcPr>
            <w:tcW w:w="4677" w:type="dxa"/>
            <w:tcBorders>
              <w:top w:val="single" w:sz="4" w:space="0" w:color="000000"/>
              <w:left w:val="single" w:sz="4" w:space="0" w:color="000000"/>
              <w:bottom w:val="single" w:sz="4" w:space="0" w:color="000000"/>
              <w:right w:val="single" w:sz="4" w:space="0" w:color="000000"/>
            </w:tcBorders>
            <w:hideMark/>
          </w:tcPr>
          <w:p w14:paraId="1CE10D84" w14:textId="30EF8940" w:rsidR="00676483" w:rsidRPr="00E571FB" w:rsidRDefault="00E571FB">
            <w:pPr>
              <w:shd w:val="clear" w:color="auto" w:fill="FFFFFF"/>
              <w:jc w:val="both"/>
              <w:rPr>
                <w:lang w:val="en-US" w:eastAsia="en-US"/>
              </w:rPr>
            </w:pPr>
            <w:r w:rsidRPr="00E571FB">
              <w:rPr>
                <w:lang w:val="en-US" w:eastAsia="en-US"/>
              </w:rPr>
              <w:t xml:space="preserve">Statistical form of the nationwide statistical survey </w:t>
            </w:r>
            <w:r w:rsidR="000910B4">
              <w:rPr>
                <w:lang w:val="en-US" w:eastAsia="en-US"/>
              </w:rPr>
              <w:t>«</w:t>
            </w:r>
            <w:r w:rsidRPr="00E571FB">
              <w:rPr>
                <w:lang w:val="en-US" w:eastAsia="en-US"/>
              </w:rPr>
              <w:t>Report on the structure and distribution of wages</w:t>
            </w:r>
            <w:r w:rsidR="000910B4">
              <w:rPr>
                <w:lang w:val="en-US" w:eastAsia="en-US"/>
              </w:rPr>
              <w:t>»</w:t>
            </w:r>
            <w:r w:rsidRPr="00E571FB">
              <w:rPr>
                <w:lang w:val="en-US" w:eastAsia="en-US"/>
              </w:rPr>
              <w:t xml:space="preserve"> (index 2-T (labor compensation)) periodicity once a year, approved by the Order of the Chairman of the Committee on Statistics of the Ministry of National Economy of the Republic of Kazakhstan dated September 7, 2020 </w:t>
            </w:r>
            <w:r w:rsidR="009C6715">
              <w:rPr>
                <w:lang w:val="en-US" w:eastAsia="en-US"/>
              </w:rPr>
              <w:t>№</w:t>
            </w:r>
            <w:r w:rsidRPr="00E571FB">
              <w:rPr>
                <w:lang w:val="en-US" w:eastAsia="en-US"/>
              </w:rPr>
              <w:t xml:space="preserve"> 34 </w:t>
            </w:r>
            <w:r w:rsidR="000910B4">
              <w:rPr>
                <w:lang w:val="en-US" w:eastAsia="en-US"/>
              </w:rPr>
              <w:t>«</w:t>
            </w:r>
            <w:r w:rsidRPr="00E571FB">
              <w:rPr>
                <w:lang w:val="en-US" w:eastAsia="en-US"/>
              </w:rPr>
              <w:t xml:space="preserve">On approval of statistical forms of </w:t>
            </w:r>
            <w:r w:rsidRPr="00E571FB">
              <w:rPr>
                <w:lang w:val="en-US" w:eastAsia="en-US"/>
              </w:rPr>
              <w:lastRenderedPageBreak/>
              <w:t>nationwide statistical surveys on labor and employment statistics and instructions for completing them</w:t>
            </w:r>
            <w:r w:rsidR="000910B4">
              <w:rPr>
                <w:lang w:val="en-US" w:eastAsia="en-US"/>
              </w:rPr>
              <w:t>»</w:t>
            </w:r>
            <w:r w:rsidRPr="00E571FB">
              <w:rPr>
                <w:lang w:val="en-US" w:eastAsia="en-US"/>
              </w:rPr>
              <w:t xml:space="preserve"> (registered in the Register of State Registration of Normative Legal Acts under </w:t>
            </w:r>
            <w:r w:rsidR="009C6715">
              <w:rPr>
                <w:lang w:val="en-US" w:eastAsia="en-US"/>
              </w:rPr>
              <w:t>№</w:t>
            </w:r>
            <w:r w:rsidRPr="00E571FB">
              <w:rPr>
                <w:lang w:val="en-US" w:eastAsia="en-US"/>
              </w:rPr>
              <w:t xml:space="preserve"> 21183).</w:t>
            </w:r>
          </w:p>
        </w:tc>
      </w:tr>
      <w:tr w:rsidR="00676483" w14:paraId="6E2206D6" w14:textId="77777777" w:rsidTr="00924D3E">
        <w:tc>
          <w:tcPr>
            <w:tcW w:w="9639" w:type="dxa"/>
            <w:gridSpan w:val="4"/>
            <w:tcBorders>
              <w:top w:val="single" w:sz="4" w:space="0" w:color="000000"/>
              <w:left w:val="single" w:sz="4" w:space="0" w:color="000000"/>
              <w:bottom w:val="single" w:sz="4" w:space="0" w:color="000000"/>
              <w:right w:val="single" w:sz="4" w:space="0" w:color="000000"/>
            </w:tcBorders>
            <w:hideMark/>
          </w:tcPr>
          <w:p w14:paraId="4EB76EC9" w14:textId="6DC8F802" w:rsidR="00676483" w:rsidRDefault="004F3910">
            <w:pPr>
              <w:shd w:val="clear" w:color="auto" w:fill="FFFFFF"/>
              <w:jc w:val="center"/>
              <w:rPr>
                <w:lang w:eastAsia="en-US"/>
              </w:rPr>
            </w:pPr>
            <w:r w:rsidRPr="00937CEF">
              <w:rPr>
                <w:lang w:eastAsia="en-US"/>
              </w:rPr>
              <w:lastRenderedPageBreak/>
              <w:t xml:space="preserve">4. </w:t>
            </w:r>
            <w:r w:rsidR="00E571FB" w:rsidRPr="00E571FB">
              <w:rPr>
                <w:lang w:eastAsia="en-US"/>
              </w:rPr>
              <w:t>Decile coefficient</w:t>
            </w:r>
          </w:p>
        </w:tc>
      </w:tr>
      <w:tr w:rsidR="00676483" w:rsidRPr="00E571FB" w14:paraId="6CF85065" w14:textId="77777777" w:rsidTr="00924D3E">
        <w:tc>
          <w:tcPr>
            <w:tcW w:w="523" w:type="dxa"/>
            <w:tcBorders>
              <w:top w:val="single" w:sz="4" w:space="0" w:color="000000"/>
              <w:left w:val="single" w:sz="4" w:space="0" w:color="000000"/>
              <w:bottom w:val="single" w:sz="4" w:space="0" w:color="000000"/>
              <w:right w:val="single" w:sz="4" w:space="0" w:color="000000"/>
            </w:tcBorders>
            <w:hideMark/>
          </w:tcPr>
          <w:p w14:paraId="2A6D21AD" w14:textId="77777777" w:rsidR="00676483" w:rsidRDefault="004F3910">
            <w:pPr>
              <w:shd w:val="clear" w:color="auto" w:fill="FFFFFF"/>
              <w:rPr>
                <w:lang w:val="kk-KZ" w:eastAsia="en-US"/>
              </w:rPr>
            </w:pPr>
            <w:r>
              <w:rPr>
                <w:lang w:val="kk-KZ" w:eastAsia="en-US"/>
              </w:rPr>
              <w:t>4.</w:t>
            </w:r>
          </w:p>
        </w:tc>
        <w:tc>
          <w:tcPr>
            <w:tcW w:w="2738" w:type="dxa"/>
            <w:tcBorders>
              <w:top w:val="single" w:sz="4" w:space="0" w:color="000000"/>
              <w:left w:val="single" w:sz="4" w:space="0" w:color="000000"/>
              <w:bottom w:val="single" w:sz="4" w:space="0" w:color="000000"/>
              <w:right w:val="single" w:sz="4" w:space="0" w:color="000000"/>
            </w:tcBorders>
            <w:hideMark/>
          </w:tcPr>
          <w:p w14:paraId="37B1ACE9" w14:textId="42EBC639" w:rsidR="00676483" w:rsidRDefault="00E571FB">
            <w:pPr>
              <w:shd w:val="clear" w:color="auto" w:fill="FFFFFF"/>
              <w:jc w:val="both"/>
              <w:rPr>
                <w:lang w:eastAsia="en-US"/>
              </w:rPr>
            </w:pPr>
            <w:r w:rsidRPr="00E571FB">
              <w:rPr>
                <w:lang w:eastAsia="en-US"/>
              </w:rPr>
              <w:t>Average monthly wage</w:t>
            </w:r>
          </w:p>
        </w:tc>
        <w:tc>
          <w:tcPr>
            <w:tcW w:w="1701" w:type="dxa"/>
            <w:tcBorders>
              <w:top w:val="single" w:sz="4" w:space="0" w:color="000000"/>
              <w:left w:val="single" w:sz="4" w:space="0" w:color="000000"/>
              <w:bottom w:val="single" w:sz="4" w:space="0" w:color="000000"/>
              <w:right w:val="single" w:sz="4" w:space="0" w:color="000000"/>
            </w:tcBorders>
            <w:hideMark/>
          </w:tcPr>
          <w:p w14:paraId="36432FED" w14:textId="0ED038A7" w:rsidR="00676483" w:rsidRDefault="00E571FB">
            <w:pPr>
              <w:rPr>
                <w:lang w:eastAsia="en-US"/>
              </w:rPr>
            </w:pPr>
            <w:r w:rsidRPr="00E571FB">
              <w:rPr>
                <w:lang w:eastAsia="en-US"/>
              </w:rPr>
              <w:t>in times</w:t>
            </w:r>
          </w:p>
        </w:tc>
        <w:tc>
          <w:tcPr>
            <w:tcW w:w="4677" w:type="dxa"/>
            <w:tcBorders>
              <w:top w:val="single" w:sz="4" w:space="0" w:color="000000"/>
              <w:left w:val="single" w:sz="4" w:space="0" w:color="000000"/>
              <w:bottom w:val="single" w:sz="4" w:space="0" w:color="000000"/>
              <w:right w:val="single" w:sz="4" w:space="0" w:color="000000"/>
            </w:tcBorders>
            <w:hideMark/>
          </w:tcPr>
          <w:p w14:paraId="4A92634D" w14:textId="65BA86DF" w:rsidR="00676483" w:rsidRPr="00E571FB" w:rsidRDefault="00E571FB">
            <w:pPr>
              <w:jc w:val="both"/>
              <w:rPr>
                <w:lang w:val="en-US" w:eastAsia="en-US"/>
              </w:rPr>
            </w:pPr>
            <w:r w:rsidRPr="00E571FB">
              <w:rPr>
                <w:lang w:val="en-US" w:eastAsia="en-US"/>
              </w:rPr>
              <w:t xml:space="preserve">Statistical form of the nationwide statistical survey </w:t>
            </w:r>
            <w:r w:rsidR="000910B4">
              <w:rPr>
                <w:lang w:val="en-US" w:eastAsia="en-US"/>
              </w:rPr>
              <w:t>«</w:t>
            </w:r>
            <w:r w:rsidRPr="00E571FB">
              <w:rPr>
                <w:lang w:val="en-US" w:eastAsia="en-US"/>
              </w:rPr>
              <w:t>Report on the structure and distribution of wages</w:t>
            </w:r>
            <w:r w:rsidR="000910B4">
              <w:rPr>
                <w:lang w:val="en-US" w:eastAsia="en-US"/>
              </w:rPr>
              <w:t>»</w:t>
            </w:r>
            <w:r w:rsidRPr="00E571FB">
              <w:rPr>
                <w:lang w:val="en-US" w:eastAsia="en-US"/>
              </w:rPr>
              <w:t xml:space="preserve"> (index 2-T (labor compensation)) periodicity once a year, approved by the Order of the Chairman of the Committee on Statistics of the Ministry of National Economy of the Republic of Kazakhstan dated September 7, 2020 </w:t>
            </w:r>
            <w:r w:rsidR="009C6715">
              <w:rPr>
                <w:lang w:val="en-US" w:eastAsia="en-US"/>
              </w:rPr>
              <w:t>№</w:t>
            </w:r>
            <w:r w:rsidRPr="00E571FB">
              <w:rPr>
                <w:lang w:val="en-US" w:eastAsia="en-US"/>
              </w:rPr>
              <w:t xml:space="preserve"> 34 </w:t>
            </w:r>
            <w:r w:rsidR="000910B4">
              <w:rPr>
                <w:lang w:val="en-US" w:eastAsia="en-US"/>
              </w:rPr>
              <w:t>«</w:t>
            </w:r>
            <w:r w:rsidRPr="00E571FB">
              <w:rPr>
                <w:lang w:val="en-US" w:eastAsia="en-US"/>
              </w:rPr>
              <w:t>On approval of statistical forms of nationwide statistical surveys on labor and employment statistics and instructions for completing them</w:t>
            </w:r>
            <w:r w:rsidR="000910B4">
              <w:rPr>
                <w:lang w:val="en-US" w:eastAsia="en-US"/>
              </w:rPr>
              <w:t>»</w:t>
            </w:r>
            <w:r w:rsidRPr="00E571FB">
              <w:rPr>
                <w:lang w:val="en-US" w:eastAsia="en-US"/>
              </w:rPr>
              <w:t xml:space="preserve"> (registered in the Register of State Registration of Normative Legal Acts under </w:t>
            </w:r>
            <w:r w:rsidR="009C6715">
              <w:rPr>
                <w:lang w:val="en-US" w:eastAsia="en-US"/>
              </w:rPr>
              <w:t>№</w:t>
            </w:r>
            <w:r w:rsidRPr="00E571FB">
              <w:rPr>
                <w:lang w:val="en-US" w:eastAsia="en-US"/>
              </w:rPr>
              <w:t xml:space="preserve"> 21183).</w:t>
            </w:r>
          </w:p>
        </w:tc>
      </w:tr>
      <w:tr w:rsidR="00676483" w:rsidRPr="00E571FB" w14:paraId="30D3EB76" w14:textId="77777777" w:rsidTr="00924D3E">
        <w:tc>
          <w:tcPr>
            <w:tcW w:w="9639" w:type="dxa"/>
            <w:gridSpan w:val="4"/>
            <w:tcBorders>
              <w:top w:val="nil"/>
              <w:left w:val="single" w:sz="4" w:space="0" w:color="auto"/>
              <w:bottom w:val="single" w:sz="4" w:space="0" w:color="auto"/>
              <w:right w:val="single" w:sz="4" w:space="0" w:color="auto"/>
            </w:tcBorders>
            <w:hideMark/>
          </w:tcPr>
          <w:p w14:paraId="0D312137" w14:textId="5445F56A" w:rsidR="00676483" w:rsidRPr="00E571FB" w:rsidRDefault="004F3910">
            <w:pPr>
              <w:shd w:val="clear" w:color="auto" w:fill="FFFFFF"/>
              <w:jc w:val="center"/>
              <w:rPr>
                <w:lang w:val="en-US" w:eastAsia="en-US"/>
              </w:rPr>
            </w:pPr>
            <w:r w:rsidRPr="00E571FB">
              <w:rPr>
                <w:lang w:val="kk-KZ" w:eastAsia="en-US"/>
              </w:rPr>
              <w:t>5</w:t>
            </w:r>
            <w:r w:rsidRPr="00E571FB">
              <w:rPr>
                <w:lang w:val="en-US" w:eastAsia="en-US"/>
              </w:rPr>
              <w:t xml:space="preserve">. </w:t>
            </w:r>
            <w:r w:rsidR="00E571FB" w:rsidRPr="00E571FB">
              <w:rPr>
                <w:lang w:val="en-US" w:eastAsia="en-US"/>
              </w:rPr>
              <w:t>Gender pay gap in the average monthly wage</w:t>
            </w:r>
          </w:p>
        </w:tc>
      </w:tr>
      <w:tr w:rsidR="00676483" w:rsidRPr="009C6715" w14:paraId="275E1F74" w14:textId="77777777" w:rsidTr="00924D3E">
        <w:tc>
          <w:tcPr>
            <w:tcW w:w="523" w:type="dxa"/>
            <w:tcBorders>
              <w:top w:val="single" w:sz="4" w:space="0" w:color="auto"/>
              <w:left w:val="single" w:sz="4" w:space="0" w:color="000000"/>
              <w:bottom w:val="single" w:sz="4" w:space="0" w:color="000000"/>
              <w:right w:val="single" w:sz="4" w:space="0" w:color="000000"/>
            </w:tcBorders>
            <w:hideMark/>
          </w:tcPr>
          <w:p w14:paraId="4CFCD559" w14:textId="77777777" w:rsidR="00676483" w:rsidRDefault="004F3910">
            <w:pPr>
              <w:shd w:val="clear" w:color="auto" w:fill="FFFFFF"/>
              <w:rPr>
                <w:lang w:val="kk-KZ" w:eastAsia="en-US"/>
              </w:rPr>
            </w:pPr>
            <w:r>
              <w:rPr>
                <w:lang w:val="kk-KZ" w:eastAsia="en-US"/>
              </w:rPr>
              <w:t>5.</w:t>
            </w:r>
          </w:p>
          <w:p w14:paraId="1A919C1D" w14:textId="77777777" w:rsidR="00676483" w:rsidRDefault="00676483">
            <w:pPr>
              <w:shd w:val="clear" w:color="auto" w:fill="FFFFFF"/>
              <w:rPr>
                <w:lang w:val="kk-KZ" w:eastAsia="en-US"/>
              </w:rPr>
            </w:pPr>
          </w:p>
          <w:p w14:paraId="5F1EC3C6" w14:textId="77777777" w:rsidR="00676483" w:rsidRDefault="00676483">
            <w:pPr>
              <w:shd w:val="clear" w:color="auto" w:fill="FFFFFF"/>
              <w:rPr>
                <w:lang w:val="kk-KZ" w:eastAsia="en-US"/>
              </w:rPr>
            </w:pPr>
          </w:p>
          <w:p w14:paraId="3A496875" w14:textId="77777777" w:rsidR="00676483" w:rsidRDefault="00676483">
            <w:pPr>
              <w:shd w:val="clear" w:color="auto" w:fill="FFFFFF"/>
              <w:rPr>
                <w:lang w:val="kk-KZ" w:eastAsia="en-US"/>
              </w:rPr>
            </w:pPr>
          </w:p>
        </w:tc>
        <w:tc>
          <w:tcPr>
            <w:tcW w:w="2738" w:type="dxa"/>
            <w:tcBorders>
              <w:top w:val="single" w:sz="4" w:space="0" w:color="auto"/>
              <w:left w:val="single" w:sz="4" w:space="0" w:color="000000"/>
              <w:bottom w:val="single" w:sz="4" w:space="0" w:color="000000"/>
              <w:right w:val="single" w:sz="4" w:space="0" w:color="000000"/>
            </w:tcBorders>
            <w:hideMark/>
          </w:tcPr>
          <w:p w14:paraId="2D392F11" w14:textId="7BD0B1F5" w:rsidR="00676483" w:rsidRDefault="00E571FB">
            <w:pPr>
              <w:pStyle w:val="af2"/>
              <w:numPr>
                <w:ilvl w:val="0"/>
                <w:numId w:val="5"/>
              </w:numPr>
              <w:shd w:val="clear" w:color="auto" w:fill="FFFFFF"/>
              <w:ind w:left="78" w:firstLine="0"/>
              <w:jc w:val="both"/>
              <w:rPr>
                <w:rFonts w:ascii="Times New Roman" w:hAnsi="Times New Roman" w:cs="Times New Roman"/>
                <w:sz w:val="24"/>
                <w:szCs w:val="24"/>
                <w:lang w:val="kk-KZ" w:eastAsia="en-US"/>
              </w:rPr>
            </w:pPr>
            <w:r w:rsidRPr="00E571FB">
              <w:rPr>
                <w:rFonts w:ascii="Times New Roman" w:hAnsi="Times New Roman" w:cs="Times New Roman"/>
                <w:sz w:val="24"/>
                <w:szCs w:val="24"/>
                <w:lang w:val="en-US" w:eastAsia="en-US"/>
              </w:rPr>
              <w:t>Average monthly wage of women</w:t>
            </w:r>
            <w:r w:rsidR="004F3910" w:rsidRPr="00D2647F">
              <w:rPr>
                <w:rFonts w:ascii="Times New Roman" w:hAnsi="Times New Roman" w:cs="Times New Roman"/>
                <w:sz w:val="24"/>
                <w:szCs w:val="24"/>
                <w:lang w:val="kk-KZ" w:eastAsia="en-US"/>
              </w:rPr>
              <w:t>;</w:t>
            </w:r>
          </w:p>
          <w:p w14:paraId="05CF5B7F" w14:textId="3147F3A3" w:rsidR="00676483" w:rsidRDefault="00E571FB">
            <w:pPr>
              <w:pStyle w:val="af2"/>
              <w:numPr>
                <w:ilvl w:val="0"/>
                <w:numId w:val="5"/>
              </w:numPr>
              <w:shd w:val="clear" w:color="auto" w:fill="FFFFFF"/>
              <w:ind w:left="78" w:firstLine="0"/>
              <w:jc w:val="both"/>
              <w:rPr>
                <w:rFonts w:ascii="Times New Roman" w:hAnsi="Times New Roman" w:cs="Times New Roman"/>
                <w:sz w:val="24"/>
                <w:szCs w:val="24"/>
                <w:lang w:val="kk-KZ" w:eastAsia="en-US"/>
              </w:rPr>
            </w:pPr>
            <w:r w:rsidRPr="00E571FB">
              <w:rPr>
                <w:rFonts w:ascii="Times New Roman" w:hAnsi="Times New Roman" w:cs="Times New Roman"/>
                <w:sz w:val="24"/>
                <w:szCs w:val="24"/>
                <w:lang w:val="en-US" w:eastAsia="en-US"/>
              </w:rPr>
              <w:t>Average monthly wage of men</w:t>
            </w:r>
            <w:r w:rsidR="004F3910" w:rsidRPr="00D2647F">
              <w:rPr>
                <w:rFonts w:ascii="Times New Roman" w:hAnsi="Times New Roman" w:cs="Times New Roman"/>
                <w:sz w:val="24"/>
                <w:szCs w:val="24"/>
                <w:lang w:val="kk-KZ" w:eastAsia="en-US"/>
              </w:rPr>
              <w:t>;</w:t>
            </w:r>
          </w:p>
          <w:p w14:paraId="7EF5D313" w14:textId="77777777" w:rsidR="00676483" w:rsidRDefault="00676483">
            <w:pPr>
              <w:shd w:val="clear" w:color="auto" w:fill="FFFFFF"/>
              <w:jc w:val="both"/>
              <w:rPr>
                <w:lang w:val="kk-KZ" w:eastAsia="en-US"/>
              </w:rPr>
            </w:pPr>
          </w:p>
        </w:tc>
        <w:tc>
          <w:tcPr>
            <w:tcW w:w="1701" w:type="dxa"/>
            <w:tcBorders>
              <w:top w:val="single" w:sz="4" w:space="0" w:color="auto"/>
              <w:left w:val="single" w:sz="4" w:space="0" w:color="000000"/>
              <w:bottom w:val="single" w:sz="4" w:space="0" w:color="000000"/>
              <w:right w:val="single" w:sz="4" w:space="0" w:color="000000"/>
            </w:tcBorders>
            <w:hideMark/>
          </w:tcPr>
          <w:p w14:paraId="37AF8C18" w14:textId="77777777" w:rsidR="00676483" w:rsidRDefault="004F3910">
            <w:pPr>
              <w:jc w:val="center"/>
              <w:rPr>
                <w:lang w:eastAsia="en-US"/>
              </w:rPr>
            </w:pPr>
            <w:r w:rsidRPr="00D2647F">
              <w:rPr>
                <w:lang w:eastAsia="en-US"/>
              </w:rPr>
              <w:t>%</w:t>
            </w:r>
          </w:p>
        </w:tc>
        <w:tc>
          <w:tcPr>
            <w:tcW w:w="4677" w:type="dxa"/>
            <w:tcBorders>
              <w:top w:val="single" w:sz="4" w:space="0" w:color="auto"/>
              <w:left w:val="single" w:sz="4" w:space="0" w:color="000000"/>
              <w:bottom w:val="single" w:sz="4" w:space="0" w:color="000000"/>
              <w:right w:val="single" w:sz="4" w:space="0" w:color="000000"/>
            </w:tcBorders>
            <w:hideMark/>
          </w:tcPr>
          <w:p w14:paraId="649E48DC" w14:textId="4EFBA89D" w:rsidR="00676483" w:rsidRPr="009C6715" w:rsidRDefault="00E571FB">
            <w:pPr>
              <w:shd w:val="clear" w:color="auto" w:fill="FFFFFF"/>
              <w:jc w:val="both"/>
              <w:rPr>
                <w:lang w:val="en-US" w:eastAsia="en-US"/>
              </w:rPr>
            </w:pPr>
            <w:r w:rsidRPr="009C6715">
              <w:rPr>
                <w:lang w:val="en-US" w:eastAsia="en-US"/>
              </w:rPr>
              <w:t xml:space="preserve">Statistical form of the nationwide statistical survey </w:t>
            </w:r>
            <w:r w:rsidR="000910B4">
              <w:rPr>
                <w:lang w:val="en-US" w:eastAsia="en-US"/>
              </w:rPr>
              <w:t>«</w:t>
            </w:r>
            <w:r w:rsidRPr="009C6715">
              <w:rPr>
                <w:lang w:val="en-US" w:eastAsia="en-US"/>
              </w:rPr>
              <w:t>Labor Report</w:t>
            </w:r>
            <w:r w:rsidR="000910B4">
              <w:rPr>
                <w:lang w:val="en-US" w:eastAsia="en-US"/>
              </w:rPr>
              <w:t>»</w:t>
            </w:r>
            <w:r w:rsidRPr="009C6715">
              <w:rPr>
                <w:lang w:val="en-US" w:eastAsia="en-US"/>
              </w:rPr>
              <w:t xml:space="preserve"> (index 1-T) periodicity annual, approved by the Order of the Chairman of the Committee on Statistics of the Ministry of National Economy of the Republic of Kazakhstan dated September 7, 2020 </w:t>
            </w:r>
            <w:r w:rsidR="009C6715">
              <w:rPr>
                <w:lang w:val="en-US" w:eastAsia="en-US"/>
              </w:rPr>
              <w:t>№</w:t>
            </w:r>
            <w:r w:rsidRPr="009C6715">
              <w:rPr>
                <w:lang w:val="en-US" w:eastAsia="en-US"/>
              </w:rPr>
              <w:t xml:space="preserve"> 34 </w:t>
            </w:r>
            <w:r w:rsidR="000910B4">
              <w:rPr>
                <w:lang w:val="en-US" w:eastAsia="en-US"/>
              </w:rPr>
              <w:t>«</w:t>
            </w:r>
            <w:r w:rsidRPr="009C6715">
              <w:rPr>
                <w:lang w:val="en-US" w:eastAsia="en-US"/>
              </w:rPr>
              <w:t>On approval of statistical forms of nationwide statistical surveys on labor and employment statistics and instructions for completing them</w:t>
            </w:r>
            <w:r w:rsidR="000910B4">
              <w:rPr>
                <w:lang w:val="en-US" w:eastAsia="en-US"/>
              </w:rPr>
              <w:t>»</w:t>
            </w:r>
            <w:r w:rsidRPr="009C6715">
              <w:rPr>
                <w:lang w:val="en-US" w:eastAsia="en-US"/>
              </w:rPr>
              <w:t xml:space="preserve"> (registered in the Register of State Registration of Normative Legal Acts under </w:t>
            </w:r>
            <w:r w:rsidR="009C6715">
              <w:rPr>
                <w:lang w:val="en-US" w:eastAsia="en-US"/>
              </w:rPr>
              <w:t>№</w:t>
            </w:r>
            <w:r w:rsidRPr="009C6715">
              <w:rPr>
                <w:lang w:val="en-US" w:eastAsia="en-US"/>
              </w:rPr>
              <w:t xml:space="preserve"> 21183).</w:t>
            </w:r>
          </w:p>
        </w:tc>
      </w:tr>
      <w:tr w:rsidR="00676483" w14:paraId="73D9ACFB" w14:textId="77777777" w:rsidTr="00924D3E">
        <w:tc>
          <w:tcPr>
            <w:tcW w:w="9639" w:type="dxa"/>
            <w:gridSpan w:val="4"/>
            <w:tcBorders>
              <w:top w:val="single" w:sz="4" w:space="0" w:color="000000"/>
              <w:left w:val="single" w:sz="4" w:space="0" w:color="000000"/>
              <w:bottom w:val="single" w:sz="4" w:space="0" w:color="000000"/>
              <w:right w:val="single" w:sz="4" w:space="0" w:color="000000"/>
            </w:tcBorders>
            <w:hideMark/>
          </w:tcPr>
          <w:p w14:paraId="60E95E76" w14:textId="05A61EDD" w:rsidR="00676483" w:rsidRPr="009C6715" w:rsidRDefault="004F3910">
            <w:pPr>
              <w:pStyle w:val="Default"/>
              <w:rPr>
                <w:lang w:eastAsia="en-US"/>
              </w:rPr>
            </w:pPr>
            <w:r w:rsidRPr="009C6715">
              <w:rPr>
                <w:lang w:val="kk-KZ" w:eastAsia="en-US"/>
              </w:rPr>
              <w:t>6</w:t>
            </w:r>
            <w:r w:rsidRPr="009C6715">
              <w:rPr>
                <w:lang w:eastAsia="en-US"/>
              </w:rPr>
              <w:t xml:space="preserve">. </w:t>
            </w:r>
            <w:r w:rsidR="009C6715" w:rsidRPr="009C6715">
              <w:rPr>
                <w:rFonts w:eastAsia="Times New Roman"/>
                <w:color w:val="auto"/>
              </w:rPr>
              <w:t>Average hourly wage</w:t>
            </w:r>
          </w:p>
        </w:tc>
      </w:tr>
      <w:tr w:rsidR="00676483" w:rsidRPr="009C6715" w14:paraId="64C505E2" w14:textId="77777777" w:rsidTr="00924D3E">
        <w:tc>
          <w:tcPr>
            <w:tcW w:w="523" w:type="dxa"/>
            <w:tcBorders>
              <w:top w:val="single" w:sz="4" w:space="0" w:color="000000"/>
              <w:left w:val="single" w:sz="4" w:space="0" w:color="000000"/>
              <w:bottom w:val="single" w:sz="4" w:space="0" w:color="000000"/>
              <w:right w:val="single" w:sz="4" w:space="0" w:color="000000"/>
            </w:tcBorders>
            <w:hideMark/>
          </w:tcPr>
          <w:p w14:paraId="00CE0A68" w14:textId="77777777" w:rsidR="00676483" w:rsidRDefault="004F3910">
            <w:pPr>
              <w:shd w:val="clear" w:color="auto" w:fill="FFFFFF"/>
              <w:rPr>
                <w:lang w:val="kk-KZ" w:eastAsia="en-US"/>
              </w:rPr>
            </w:pPr>
            <w:r>
              <w:rPr>
                <w:lang w:val="kk-KZ" w:eastAsia="en-US"/>
              </w:rPr>
              <w:t>6.</w:t>
            </w:r>
          </w:p>
          <w:p w14:paraId="7B71D693" w14:textId="77777777" w:rsidR="00676483" w:rsidRDefault="00676483">
            <w:pPr>
              <w:shd w:val="clear" w:color="auto" w:fill="FFFFFF"/>
              <w:rPr>
                <w:lang w:val="kk-KZ" w:eastAsia="en-US"/>
              </w:rPr>
            </w:pPr>
          </w:p>
          <w:p w14:paraId="5941B858" w14:textId="77777777" w:rsidR="00676483" w:rsidRDefault="00676483">
            <w:pPr>
              <w:shd w:val="clear" w:color="auto" w:fill="FFFFFF"/>
              <w:rPr>
                <w:lang w:val="kk-KZ" w:eastAsia="en-US"/>
              </w:rPr>
            </w:pPr>
          </w:p>
        </w:tc>
        <w:tc>
          <w:tcPr>
            <w:tcW w:w="2738" w:type="dxa"/>
            <w:tcBorders>
              <w:top w:val="single" w:sz="4" w:space="0" w:color="000000"/>
              <w:left w:val="single" w:sz="4" w:space="0" w:color="000000"/>
              <w:bottom w:val="single" w:sz="4" w:space="0" w:color="000000"/>
              <w:right w:val="single" w:sz="4" w:space="0" w:color="000000"/>
            </w:tcBorders>
            <w:hideMark/>
          </w:tcPr>
          <w:p w14:paraId="4949DF69" w14:textId="5DB82A4B" w:rsidR="00676483" w:rsidRDefault="004F3910">
            <w:pPr>
              <w:pStyle w:val="af2"/>
              <w:shd w:val="clear" w:color="auto" w:fill="FFFFFF"/>
              <w:ind w:left="78"/>
              <w:jc w:val="both"/>
              <w:rPr>
                <w:rFonts w:ascii="Times New Roman" w:hAnsi="Times New Roman" w:cs="Times New Roman"/>
                <w:sz w:val="24"/>
                <w:szCs w:val="24"/>
                <w:lang w:val="kk-KZ" w:eastAsia="en-US"/>
              </w:rPr>
            </w:pPr>
            <w:r w:rsidRPr="009C6715">
              <w:rPr>
                <w:rFonts w:ascii="Times New Roman" w:hAnsi="Times New Roman" w:cs="Times New Roman"/>
                <w:sz w:val="24"/>
                <w:szCs w:val="24"/>
                <w:lang w:val="en-US" w:eastAsia="en-US"/>
              </w:rPr>
              <w:t xml:space="preserve">1) </w:t>
            </w:r>
            <w:r w:rsidR="009C6715" w:rsidRPr="009C6715">
              <w:rPr>
                <w:rFonts w:ascii="Times New Roman" w:hAnsi="Times New Roman" w:cs="Times New Roman"/>
                <w:sz w:val="24"/>
                <w:szCs w:val="24"/>
                <w:lang w:val="en-US" w:eastAsia="en-US"/>
              </w:rPr>
              <w:t>Average monthly wage of one employee</w:t>
            </w:r>
            <w:r w:rsidRPr="00D2647F">
              <w:rPr>
                <w:rFonts w:ascii="Times New Roman" w:hAnsi="Times New Roman" w:cs="Times New Roman"/>
                <w:sz w:val="24"/>
                <w:szCs w:val="24"/>
                <w:lang w:val="kk-KZ" w:eastAsia="en-US"/>
              </w:rPr>
              <w:t>;</w:t>
            </w:r>
          </w:p>
          <w:p w14:paraId="320C9803" w14:textId="16438A6F" w:rsidR="00676483" w:rsidRPr="009C6715" w:rsidRDefault="004F3910">
            <w:pPr>
              <w:shd w:val="clear" w:color="auto" w:fill="FFFFFF"/>
              <w:ind w:left="78"/>
              <w:jc w:val="both"/>
              <w:rPr>
                <w:lang w:val="en-US" w:eastAsia="en-US"/>
              </w:rPr>
            </w:pPr>
            <w:r w:rsidRPr="00D2647F">
              <w:rPr>
                <w:lang w:val="kk-KZ" w:eastAsia="en-US"/>
              </w:rPr>
              <w:t>2)</w:t>
            </w:r>
            <w:r>
              <w:rPr>
                <w:lang w:val="kk-KZ" w:eastAsia="en-US"/>
              </w:rPr>
              <w:t xml:space="preserve"> </w:t>
            </w:r>
            <w:r w:rsidR="009C6715" w:rsidRPr="009C6715">
              <w:rPr>
                <w:lang w:val="en-US" w:eastAsia="en-US"/>
              </w:rPr>
              <w:t>Worked man-hours per employee</w:t>
            </w:r>
            <w:r w:rsidRPr="00D2647F">
              <w:rPr>
                <w:lang w:val="kk-KZ"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14:paraId="28306EE7" w14:textId="08CACE26" w:rsidR="00676483" w:rsidRDefault="00A35494">
            <w:pPr>
              <w:rPr>
                <w:lang w:val="kk-KZ" w:eastAsia="en-US"/>
              </w:rPr>
            </w:pPr>
            <w:r>
              <w:rPr>
                <w:lang w:val="kk-KZ" w:eastAsia="en-US"/>
              </w:rPr>
              <w:t>tenge</w:t>
            </w:r>
          </w:p>
        </w:tc>
        <w:tc>
          <w:tcPr>
            <w:tcW w:w="4677" w:type="dxa"/>
            <w:tcBorders>
              <w:top w:val="single" w:sz="4" w:space="0" w:color="000000"/>
              <w:left w:val="single" w:sz="4" w:space="0" w:color="000000"/>
              <w:bottom w:val="single" w:sz="4" w:space="0" w:color="000000"/>
              <w:right w:val="single" w:sz="4" w:space="0" w:color="000000"/>
            </w:tcBorders>
            <w:hideMark/>
          </w:tcPr>
          <w:p w14:paraId="651B5627" w14:textId="50A370CF" w:rsidR="00676483" w:rsidRPr="009C6715" w:rsidRDefault="009C6715">
            <w:pPr>
              <w:jc w:val="both"/>
              <w:rPr>
                <w:lang w:val="en-US" w:eastAsia="en-US"/>
              </w:rPr>
            </w:pPr>
            <w:r w:rsidRPr="009C6715">
              <w:rPr>
                <w:lang w:val="en-US" w:eastAsia="en-US"/>
              </w:rPr>
              <w:t xml:space="preserve">Statistical form of the nationwide statistical survey </w:t>
            </w:r>
            <w:r w:rsidR="000910B4">
              <w:rPr>
                <w:lang w:val="en-US" w:eastAsia="en-US"/>
              </w:rPr>
              <w:t>«</w:t>
            </w:r>
            <w:r w:rsidRPr="009C6715">
              <w:rPr>
                <w:lang w:val="en-US" w:eastAsia="en-US"/>
              </w:rPr>
              <w:t>Report on the structure and distribution of wages</w:t>
            </w:r>
            <w:r w:rsidR="000910B4">
              <w:rPr>
                <w:lang w:val="en-US" w:eastAsia="en-US"/>
              </w:rPr>
              <w:t>»</w:t>
            </w:r>
            <w:r w:rsidRPr="009C6715">
              <w:rPr>
                <w:lang w:val="en-US" w:eastAsia="en-US"/>
              </w:rPr>
              <w:t xml:space="preserve"> (index 2-T (labor compensation)) periodicity once a year, approved by the Order of the Chairman of the Committee on Statistics of the Ministry of National Economy of the Republic of Kazakhstan dated September 7, 2020 </w:t>
            </w:r>
            <w:r>
              <w:rPr>
                <w:lang w:val="en-US" w:eastAsia="en-US"/>
              </w:rPr>
              <w:t>№</w:t>
            </w:r>
            <w:r w:rsidRPr="009C6715">
              <w:rPr>
                <w:lang w:val="en-US" w:eastAsia="en-US"/>
              </w:rPr>
              <w:t xml:space="preserve"> 34 </w:t>
            </w:r>
            <w:r w:rsidR="000910B4">
              <w:rPr>
                <w:lang w:val="en-US" w:eastAsia="en-US"/>
              </w:rPr>
              <w:t>«</w:t>
            </w:r>
            <w:r w:rsidRPr="009C6715">
              <w:rPr>
                <w:lang w:val="en-US" w:eastAsia="en-US"/>
              </w:rPr>
              <w:t>On approval of statistical forms of nationwide statistical surveys on labor and employment statistics and instructions for completing them</w:t>
            </w:r>
            <w:r w:rsidR="000910B4">
              <w:rPr>
                <w:lang w:val="en-US" w:eastAsia="en-US"/>
              </w:rPr>
              <w:t>»</w:t>
            </w:r>
            <w:r w:rsidRPr="009C6715">
              <w:rPr>
                <w:lang w:val="en-US" w:eastAsia="en-US"/>
              </w:rPr>
              <w:t xml:space="preserve"> (registered in the Register of State Registration of Normative Legal Acts under </w:t>
            </w:r>
            <w:r>
              <w:rPr>
                <w:lang w:val="en-US" w:eastAsia="en-US"/>
              </w:rPr>
              <w:t>№</w:t>
            </w:r>
            <w:r w:rsidRPr="009C6715">
              <w:rPr>
                <w:lang w:val="en-US" w:eastAsia="en-US"/>
              </w:rPr>
              <w:t xml:space="preserve"> 21183).</w:t>
            </w:r>
          </w:p>
        </w:tc>
      </w:tr>
      <w:tr w:rsidR="00676483" w14:paraId="3D754085" w14:textId="77777777" w:rsidTr="00924D3E">
        <w:tc>
          <w:tcPr>
            <w:tcW w:w="9639" w:type="dxa"/>
            <w:gridSpan w:val="4"/>
            <w:tcBorders>
              <w:top w:val="single" w:sz="4" w:space="0" w:color="000000"/>
              <w:left w:val="single" w:sz="4" w:space="0" w:color="000000"/>
              <w:bottom w:val="single" w:sz="4" w:space="0" w:color="000000"/>
              <w:right w:val="single" w:sz="4" w:space="0" w:color="000000"/>
            </w:tcBorders>
            <w:hideMark/>
          </w:tcPr>
          <w:p w14:paraId="757FA8A2" w14:textId="2E1BC4A5" w:rsidR="00676483" w:rsidRDefault="004F3910">
            <w:pPr>
              <w:shd w:val="clear" w:color="auto" w:fill="FFFFFF"/>
              <w:jc w:val="center"/>
              <w:rPr>
                <w:lang w:eastAsia="en-US"/>
              </w:rPr>
            </w:pPr>
            <w:r w:rsidRPr="00D2647F">
              <w:rPr>
                <w:lang w:eastAsia="en-US"/>
              </w:rPr>
              <w:t xml:space="preserve">7. </w:t>
            </w:r>
            <w:r w:rsidR="009C6715" w:rsidRPr="009C6715">
              <w:rPr>
                <w:lang w:eastAsia="en-US"/>
              </w:rPr>
              <w:t>Gini coefficient</w:t>
            </w:r>
          </w:p>
        </w:tc>
      </w:tr>
      <w:tr w:rsidR="00676483" w:rsidRPr="009C6715" w14:paraId="5BAA90A2" w14:textId="77777777" w:rsidTr="00924D3E">
        <w:tc>
          <w:tcPr>
            <w:tcW w:w="523" w:type="dxa"/>
            <w:tcBorders>
              <w:top w:val="single" w:sz="4" w:space="0" w:color="000000"/>
              <w:left w:val="single" w:sz="4" w:space="0" w:color="000000"/>
              <w:bottom w:val="single" w:sz="4" w:space="0" w:color="000000"/>
              <w:right w:val="single" w:sz="4" w:space="0" w:color="000000"/>
            </w:tcBorders>
            <w:hideMark/>
          </w:tcPr>
          <w:p w14:paraId="5638F6EC" w14:textId="77777777" w:rsidR="00676483" w:rsidRDefault="004F3910">
            <w:pPr>
              <w:shd w:val="clear" w:color="auto" w:fill="FFFFFF"/>
              <w:rPr>
                <w:lang w:val="kk-KZ" w:eastAsia="en-US"/>
              </w:rPr>
            </w:pPr>
            <w:r>
              <w:rPr>
                <w:lang w:val="kk-KZ" w:eastAsia="en-US"/>
              </w:rPr>
              <w:t>7.</w:t>
            </w:r>
          </w:p>
        </w:tc>
        <w:tc>
          <w:tcPr>
            <w:tcW w:w="2738" w:type="dxa"/>
            <w:tcBorders>
              <w:top w:val="single" w:sz="4" w:space="0" w:color="000000"/>
              <w:left w:val="single" w:sz="4" w:space="0" w:color="000000"/>
              <w:bottom w:val="single" w:sz="4" w:space="0" w:color="000000"/>
              <w:right w:val="single" w:sz="4" w:space="0" w:color="000000"/>
            </w:tcBorders>
            <w:hideMark/>
          </w:tcPr>
          <w:p w14:paraId="626595F2" w14:textId="3EAFD278" w:rsidR="00676483" w:rsidRDefault="009C6715">
            <w:pPr>
              <w:shd w:val="clear" w:color="auto" w:fill="FFFFFF"/>
              <w:jc w:val="both"/>
              <w:rPr>
                <w:highlight w:val="yellow"/>
                <w:lang w:eastAsia="en-US"/>
              </w:rPr>
            </w:pPr>
            <w:r w:rsidRPr="009C6715">
              <w:rPr>
                <w:lang w:eastAsia="en-US"/>
              </w:rPr>
              <w:t>Average monthly wage</w:t>
            </w:r>
          </w:p>
        </w:tc>
        <w:tc>
          <w:tcPr>
            <w:tcW w:w="1701" w:type="dxa"/>
            <w:tcBorders>
              <w:top w:val="single" w:sz="4" w:space="0" w:color="000000"/>
              <w:left w:val="single" w:sz="4" w:space="0" w:color="000000"/>
              <w:bottom w:val="single" w:sz="4" w:space="0" w:color="000000"/>
              <w:right w:val="single" w:sz="4" w:space="0" w:color="000000"/>
            </w:tcBorders>
            <w:hideMark/>
          </w:tcPr>
          <w:p w14:paraId="6E36596D" w14:textId="2A910936" w:rsidR="00676483" w:rsidRDefault="009C6715">
            <w:pPr>
              <w:ind w:left="-391" w:firstLine="391"/>
              <w:rPr>
                <w:lang w:val="kk-KZ" w:eastAsia="en-US"/>
              </w:rPr>
            </w:pPr>
            <w:r w:rsidRPr="009C6715">
              <w:rPr>
                <w:lang w:eastAsia="en-US"/>
              </w:rPr>
              <w:t>coefficient</w:t>
            </w:r>
          </w:p>
        </w:tc>
        <w:tc>
          <w:tcPr>
            <w:tcW w:w="4677" w:type="dxa"/>
            <w:tcBorders>
              <w:top w:val="single" w:sz="4" w:space="0" w:color="000000"/>
              <w:left w:val="single" w:sz="4" w:space="0" w:color="000000"/>
              <w:bottom w:val="single" w:sz="4" w:space="0" w:color="000000"/>
              <w:right w:val="single" w:sz="4" w:space="0" w:color="000000"/>
            </w:tcBorders>
            <w:hideMark/>
          </w:tcPr>
          <w:p w14:paraId="361195BF" w14:textId="559D9034" w:rsidR="00676483" w:rsidRPr="009C6715" w:rsidRDefault="009C6715">
            <w:pPr>
              <w:shd w:val="clear" w:color="auto" w:fill="FFFFFF"/>
              <w:jc w:val="both"/>
              <w:rPr>
                <w:lang w:val="en-US" w:eastAsia="en-US"/>
              </w:rPr>
            </w:pPr>
            <w:r w:rsidRPr="009C6715">
              <w:rPr>
                <w:lang w:val="en-US" w:eastAsia="en-US"/>
              </w:rPr>
              <w:t xml:space="preserve">Statistical form of the nationwide statistical </w:t>
            </w:r>
            <w:r w:rsidRPr="009C6715">
              <w:rPr>
                <w:lang w:val="en-US" w:eastAsia="en-US"/>
              </w:rPr>
              <w:lastRenderedPageBreak/>
              <w:t xml:space="preserve">survey </w:t>
            </w:r>
            <w:r w:rsidR="000910B4">
              <w:rPr>
                <w:lang w:val="en-US" w:eastAsia="en-US"/>
              </w:rPr>
              <w:t>«</w:t>
            </w:r>
            <w:r w:rsidRPr="009C6715">
              <w:rPr>
                <w:lang w:val="en-US" w:eastAsia="en-US"/>
              </w:rPr>
              <w:t>Report on the structure and distribution of wages</w:t>
            </w:r>
            <w:r w:rsidR="000910B4">
              <w:rPr>
                <w:lang w:val="en-US" w:eastAsia="en-US"/>
              </w:rPr>
              <w:t>»</w:t>
            </w:r>
            <w:r w:rsidRPr="009C6715">
              <w:rPr>
                <w:lang w:val="en-US" w:eastAsia="en-US"/>
              </w:rPr>
              <w:t xml:space="preserve"> (index 2-T (labor compensation)) periodicity once a year, approved by the Order of the Chairman of the Committee on Statistics of the Ministry of National Economy of the Republic of Kazakhstan dated September 7, 2020 № 34 </w:t>
            </w:r>
            <w:r w:rsidR="000910B4">
              <w:rPr>
                <w:lang w:val="en-US" w:eastAsia="en-US"/>
              </w:rPr>
              <w:t>«</w:t>
            </w:r>
            <w:r w:rsidRPr="009C6715">
              <w:rPr>
                <w:lang w:val="en-US" w:eastAsia="en-US"/>
              </w:rPr>
              <w:t>On approval of statistical forms of nationwide statistical surveys on labor and employment statistics and instructions for completing them</w:t>
            </w:r>
            <w:r w:rsidR="000910B4">
              <w:rPr>
                <w:lang w:val="en-US" w:eastAsia="en-US"/>
              </w:rPr>
              <w:t>»</w:t>
            </w:r>
            <w:r w:rsidRPr="009C6715">
              <w:rPr>
                <w:lang w:val="en-US" w:eastAsia="en-US"/>
              </w:rPr>
              <w:t xml:space="preserve"> (registered in the Register of State Registration of Normative Legal Acts under № 21183).</w:t>
            </w:r>
          </w:p>
        </w:tc>
      </w:tr>
    </w:tbl>
    <w:p w14:paraId="397B854C" w14:textId="77777777" w:rsidR="00676483" w:rsidRPr="009C6715" w:rsidRDefault="00676483">
      <w:pPr>
        <w:pStyle w:val="Default"/>
        <w:ind w:firstLine="709"/>
        <w:jc w:val="both"/>
        <w:rPr>
          <w:b/>
          <w:lang w:val="en-US"/>
        </w:rPr>
      </w:pPr>
    </w:p>
    <w:p w14:paraId="52B58468" w14:textId="77777777" w:rsidR="00676483" w:rsidRPr="009C6715" w:rsidRDefault="00676483">
      <w:pPr>
        <w:jc w:val="center"/>
        <w:rPr>
          <w:b/>
          <w:sz w:val="28"/>
          <w:szCs w:val="28"/>
          <w:lang w:val="en-US"/>
        </w:rPr>
      </w:pPr>
    </w:p>
    <w:p w14:paraId="18A574C8" w14:textId="77777777" w:rsidR="00676483" w:rsidRPr="009C6715" w:rsidRDefault="00676483">
      <w:pPr>
        <w:pStyle w:val="110"/>
        <w:tabs>
          <w:tab w:val="left" w:pos="13892"/>
        </w:tabs>
        <w:ind w:left="9639" w:right="252" w:hanging="83"/>
        <w:jc w:val="center"/>
        <w:rPr>
          <w:sz w:val="28"/>
          <w:szCs w:val="28"/>
          <w:lang w:val="en-US"/>
        </w:rPr>
      </w:pPr>
    </w:p>
    <w:p w14:paraId="1E7DDED2" w14:textId="77777777" w:rsidR="00676483" w:rsidRPr="009C6715" w:rsidRDefault="00676483">
      <w:pPr>
        <w:rPr>
          <w:lang w:val="en-US"/>
        </w:rPr>
      </w:pPr>
    </w:p>
    <w:sectPr w:rsidR="00676483" w:rsidRPr="009C6715" w:rsidSect="00924D3E">
      <w:headerReference w:type="even" r:id="rId95"/>
      <w:headerReference w:type="default" r:id="rId96"/>
      <w:footerReference w:type="default" r:id="rId97"/>
      <w:headerReference w:type="first" r:id="rId98"/>
      <w:footerReference w:type="first" r:id="rId99"/>
      <w:pgSz w:w="11906" w:h="16838"/>
      <w:pgMar w:top="1418" w:right="851"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DA821" w14:textId="77777777" w:rsidR="00FC34F5" w:rsidRDefault="00FC34F5" w:rsidP="00676483">
      <w:r>
        <w:separator/>
      </w:r>
    </w:p>
  </w:endnote>
  <w:endnote w:type="continuationSeparator" w:id="0">
    <w:p w14:paraId="2DC6739A" w14:textId="77777777" w:rsidR="00FC34F5" w:rsidRDefault="00FC34F5" w:rsidP="0067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Arial">
    <w:altName w:val="Arial"/>
    <w:charset w:val="CC"/>
    <w:family w:val="auto"/>
    <w:pitch w:val="variable"/>
    <w:sig w:usb0="00000287" w:usb1="00000000" w:usb2="00000000" w:usb3="00000000" w:csb0="0000009F" w:csb1="00000000"/>
  </w:font>
  <w:font w:name="NewtonCTT">
    <w:altName w:val="Times New Roman"/>
    <w:charset w:val="CC"/>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7D1E" w14:textId="77777777" w:rsidR="00676483" w:rsidRDefault="0067648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AA62" w14:textId="77777777" w:rsidR="00676483" w:rsidRDefault="0067648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E0555" w14:textId="77777777" w:rsidR="00FC34F5" w:rsidRDefault="00FC34F5" w:rsidP="00676483">
      <w:r>
        <w:separator/>
      </w:r>
    </w:p>
  </w:footnote>
  <w:footnote w:type="continuationSeparator" w:id="0">
    <w:p w14:paraId="2AB38E56" w14:textId="77777777" w:rsidR="00FC34F5" w:rsidRDefault="00FC34F5" w:rsidP="0067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E063D" w14:textId="77777777" w:rsidR="00676483" w:rsidRDefault="00FC34F5">
    <w:r>
      <w:pict w14:anchorId="78D23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4.6pt;height:79.2pt;rotation:315;z-index:-251658752;mso-position-horizontal:center;mso-position-horizontal-relative:margin;mso-position-vertical:center;mso-position-vertical-relative:margin" o:allowincell="f" fillcolor="gray" stroked="f">
          <v:fill opacity=".5"/>
          <v:textpath style="font-family:&quot;Times New Roman&quot;;font-size:70pt" string="САК 6125909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68020"/>
      <w:docPartObj>
        <w:docPartGallery w:val="Page Numbers (Top of Page)"/>
        <w:docPartUnique/>
      </w:docPartObj>
    </w:sdtPr>
    <w:sdtEndPr/>
    <w:sdtContent>
      <w:p w14:paraId="2AE54408" w14:textId="77777777" w:rsidR="00676483" w:rsidRDefault="00676483">
        <w:pPr>
          <w:pStyle w:val="10"/>
          <w:jc w:val="center"/>
        </w:pPr>
        <w:r>
          <w:fldChar w:fldCharType="begin"/>
        </w:r>
        <w:r w:rsidR="004F3910">
          <w:instrText xml:space="preserve"> PAGE   \* MERGEFORMAT </w:instrText>
        </w:r>
        <w:r>
          <w:fldChar w:fldCharType="separate"/>
        </w:r>
        <w:r w:rsidR="00F20850">
          <w:rPr>
            <w:noProof/>
          </w:rPr>
          <w:t>4</w:t>
        </w:r>
        <w:r>
          <w:fldChar w:fldCharType="end"/>
        </w:r>
      </w:p>
    </w:sdtContent>
  </w:sdt>
  <w:p w14:paraId="386FBE80" w14:textId="77777777" w:rsidR="00676483" w:rsidRDefault="0067648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2063"/>
      <w:docPartObj>
        <w:docPartGallery w:val="Page Numbers (Top of Page)"/>
        <w:docPartUnique/>
      </w:docPartObj>
    </w:sdtPr>
    <w:sdtEndPr/>
    <w:sdtContent>
      <w:p w14:paraId="42A44690" w14:textId="77777777" w:rsidR="00676483" w:rsidRDefault="00676483">
        <w:pPr>
          <w:pStyle w:val="10"/>
          <w:jc w:val="center"/>
        </w:pPr>
        <w:r>
          <w:fldChar w:fldCharType="begin"/>
        </w:r>
        <w:r w:rsidR="004F3910">
          <w:instrText xml:space="preserve"> PAGE   \* MERGEFORMAT </w:instrText>
        </w:r>
        <w:r>
          <w:fldChar w:fldCharType="separate"/>
        </w:r>
        <w:r w:rsidR="00F20850">
          <w:rPr>
            <w:noProof/>
          </w:rPr>
          <w:t>3</w:t>
        </w:r>
        <w:r>
          <w:fldChar w:fldCharType="end"/>
        </w:r>
      </w:p>
    </w:sdtContent>
  </w:sdt>
  <w:p w14:paraId="3333D2A3" w14:textId="77777777" w:rsidR="00676483" w:rsidRDefault="0067648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7DCD"/>
    <w:multiLevelType w:val="hybridMultilevel"/>
    <w:tmpl w:val="05969980"/>
    <w:lvl w:ilvl="0" w:tplc="64AA2338">
      <w:start w:val="3"/>
      <w:numFmt w:val="decimal"/>
      <w:lvlText w:val="%1."/>
      <w:lvlJc w:val="left"/>
      <w:pPr>
        <w:ind w:left="107" w:hanging="319"/>
      </w:pPr>
      <w:rPr>
        <w:rFonts w:ascii="Times New Roman" w:eastAsia="Times New Roman" w:hAnsi="Times New Roman" w:cs="Times New Roman" w:hint="default"/>
        <w:spacing w:val="0"/>
        <w:w w:val="99"/>
        <w:sz w:val="24"/>
        <w:szCs w:val="24"/>
        <w:lang w:val="kk-KZ" w:eastAsia="en-US" w:bidi="ar-SA"/>
      </w:rPr>
    </w:lvl>
    <w:lvl w:ilvl="1" w:tplc="6AF24A30">
      <w:numFmt w:val="bullet"/>
      <w:lvlText w:val="•"/>
      <w:lvlJc w:val="left"/>
      <w:pPr>
        <w:ind w:left="808" w:hanging="319"/>
      </w:pPr>
      <w:rPr>
        <w:rFonts w:hint="default"/>
        <w:lang w:val="kk-KZ" w:eastAsia="en-US" w:bidi="ar-SA"/>
      </w:rPr>
    </w:lvl>
    <w:lvl w:ilvl="2" w:tplc="6C7C71FA">
      <w:numFmt w:val="bullet"/>
      <w:lvlText w:val="•"/>
      <w:lvlJc w:val="left"/>
      <w:pPr>
        <w:ind w:left="1517" w:hanging="319"/>
      </w:pPr>
      <w:rPr>
        <w:rFonts w:hint="default"/>
        <w:lang w:val="kk-KZ" w:eastAsia="en-US" w:bidi="ar-SA"/>
      </w:rPr>
    </w:lvl>
    <w:lvl w:ilvl="3" w:tplc="F9CA66B6">
      <w:numFmt w:val="bullet"/>
      <w:lvlText w:val="•"/>
      <w:lvlJc w:val="left"/>
      <w:pPr>
        <w:ind w:left="2225" w:hanging="319"/>
      </w:pPr>
      <w:rPr>
        <w:rFonts w:hint="default"/>
        <w:lang w:val="kk-KZ" w:eastAsia="en-US" w:bidi="ar-SA"/>
      </w:rPr>
    </w:lvl>
    <w:lvl w:ilvl="4" w:tplc="BF442E1A">
      <w:numFmt w:val="bullet"/>
      <w:lvlText w:val="•"/>
      <w:lvlJc w:val="left"/>
      <w:pPr>
        <w:ind w:left="2934" w:hanging="319"/>
      </w:pPr>
      <w:rPr>
        <w:rFonts w:hint="default"/>
        <w:lang w:val="kk-KZ" w:eastAsia="en-US" w:bidi="ar-SA"/>
      </w:rPr>
    </w:lvl>
    <w:lvl w:ilvl="5" w:tplc="EC44AD92">
      <w:numFmt w:val="bullet"/>
      <w:lvlText w:val="•"/>
      <w:lvlJc w:val="left"/>
      <w:pPr>
        <w:ind w:left="3643" w:hanging="319"/>
      </w:pPr>
      <w:rPr>
        <w:rFonts w:hint="default"/>
        <w:lang w:val="kk-KZ" w:eastAsia="en-US" w:bidi="ar-SA"/>
      </w:rPr>
    </w:lvl>
    <w:lvl w:ilvl="6" w:tplc="305E0262">
      <w:numFmt w:val="bullet"/>
      <w:lvlText w:val="•"/>
      <w:lvlJc w:val="left"/>
      <w:pPr>
        <w:ind w:left="4351" w:hanging="319"/>
      </w:pPr>
      <w:rPr>
        <w:rFonts w:hint="default"/>
        <w:lang w:val="kk-KZ" w:eastAsia="en-US" w:bidi="ar-SA"/>
      </w:rPr>
    </w:lvl>
    <w:lvl w:ilvl="7" w:tplc="CFDA58F0">
      <w:numFmt w:val="bullet"/>
      <w:lvlText w:val="•"/>
      <w:lvlJc w:val="left"/>
      <w:pPr>
        <w:ind w:left="5060" w:hanging="319"/>
      </w:pPr>
      <w:rPr>
        <w:rFonts w:hint="default"/>
        <w:lang w:val="kk-KZ" w:eastAsia="en-US" w:bidi="ar-SA"/>
      </w:rPr>
    </w:lvl>
    <w:lvl w:ilvl="8" w:tplc="4C62AC88">
      <w:numFmt w:val="bullet"/>
      <w:lvlText w:val="•"/>
      <w:lvlJc w:val="left"/>
      <w:pPr>
        <w:ind w:left="5768" w:hanging="319"/>
      </w:pPr>
      <w:rPr>
        <w:rFonts w:hint="default"/>
        <w:lang w:val="kk-KZ" w:eastAsia="en-US" w:bidi="ar-SA"/>
      </w:rPr>
    </w:lvl>
  </w:abstractNum>
  <w:abstractNum w:abstractNumId="1">
    <w:nsid w:val="077C60DE"/>
    <w:multiLevelType w:val="hybridMultilevel"/>
    <w:tmpl w:val="BCEC1F84"/>
    <w:lvl w:ilvl="0" w:tplc="81AAB8B4">
      <w:start w:val="1"/>
      <w:numFmt w:val="decimal"/>
      <w:lvlText w:val="%1)"/>
      <w:lvlJc w:val="left"/>
      <w:pPr>
        <w:ind w:left="108" w:hanging="269"/>
      </w:pPr>
      <w:rPr>
        <w:rFonts w:ascii="Times New Roman" w:eastAsia="Times New Roman" w:hAnsi="Times New Roman" w:cs="Times New Roman" w:hint="default"/>
        <w:spacing w:val="0"/>
        <w:w w:val="99"/>
        <w:sz w:val="24"/>
        <w:szCs w:val="24"/>
        <w:lang w:val="kk-KZ" w:eastAsia="en-US" w:bidi="ar-SA"/>
      </w:rPr>
    </w:lvl>
    <w:lvl w:ilvl="1" w:tplc="68F0392E">
      <w:numFmt w:val="bullet"/>
      <w:lvlText w:val="•"/>
      <w:lvlJc w:val="left"/>
      <w:pPr>
        <w:ind w:left="849" w:hanging="269"/>
      </w:pPr>
      <w:rPr>
        <w:rFonts w:hint="default"/>
        <w:lang w:val="kk-KZ" w:eastAsia="en-US" w:bidi="ar-SA"/>
      </w:rPr>
    </w:lvl>
    <w:lvl w:ilvl="2" w:tplc="25D0E80E">
      <w:numFmt w:val="bullet"/>
      <w:lvlText w:val="•"/>
      <w:lvlJc w:val="left"/>
      <w:pPr>
        <w:ind w:left="1598" w:hanging="269"/>
      </w:pPr>
      <w:rPr>
        <w:rFonts w:hint="default"/>
        <w:lang w:val="kk-KZ" w:eastAsia="en-US" w:bidi="ar-SA"/>
      </w:rPr>
    </w:lvl>
    <w:lvl w:ilvl="3" w:tplc="0A467BCA">
      <w:numFmt w:val="bullet"/>
      <w:lvlText w:val="•"/>
      <w:lvlJc w:val="left"/>
      <w:pPr>
        <w:ind w:left="2347" w:hanging="269"/>
      </w:pPr>
      <w:rPr>
        <w:rFonts w:hint="default"/>
        <w:lang w:val="kk-KZ" w:eastAsia="en-US" w:bidi="ar-SA"/>
      </w:rPr>
    </w:lvl>
    <w:lvl w:ilvl="4" w:tplc="76725F98">
      <w:numFmt w:val="bullet"/>
      <w:lvlText w:val="•"/>
      <w:lvlJc w:val="left"/>
      <w:pPr>
        <w:ind w:left="3096" w:hanging="269"/>
      </w:pPr>
      <w:rPr>
        <w:rFonts w:hint="default"/>
        <w:lang w:val="kk-KZ" w:eastAsia="en-US" w:bidi="ar-SA"/>
      </w:rPr>
    </w:lvl>
    <w:lvl w:ilvl="5" w:tplc="D9FC1BD6">
      <w:numFmt w:val="bullet"/>
      <w:lvlText w:val="•"/>
      <w:lvlJc w:val="left"/>
      <w:pPr>
        <w:ind w:left="3846" w:hanging="269"/>
      </w:pPr>
      <w:rPr>
        <w:rFonts w:hint="default"/>
        <w:lang w:val="kk-KZ" w:eastAsia="en-US" w:bidi="ar-SA"/>
      </w:rPr>
    </w:lvl>
    <w:lvl w:ilvl="6" w:tplc="63CE35FC">
      <w:numFmt w:val="bullet"/>
      <w:lvlText w:val="•"/>
      <w:lvlJc w:val="left"/>
      <w:pPr>
        <w:ind w:left="4595" w:hanging="269"/>
      </w:pPr>
      <w:rPr>
        <w:rFonts w:hint="default"/>
        <w:lang w:val="kk-KZ" w:eastAsia="en-US" w:bidi="ar-SA"/>
      </w:rPr>
    </w:lvl>
    <w:lvl w:ilvl="7" w:tplc="7EB21430">
      <w:numFmt w:val="bullet"/>
      <w:lvlText w:val="•"/>
      <w:lvlJc w:val="left"/>
      <w:pPr>
        <w:ind w:left="5344" w:hanging="269"/>
      </w:pPr>
      <w:rPr>
        <w:rFonts w:hint="default"/>
        <w:lang w:val="kk-KZ" w:eastAsia="en-US" w:bidi="ar-SA"/>
      </w:rPr>
    </w:lvl>
    <w:lvl w:ilvl="8" w:tplc="D3F88536">
      <w:numFmt w:val="bullet"/>
      <w:lvlText w:val="•"/>
      <w:lvlJc w:val="left"/>
      <w:pPr>
        <w:ind w:left="6093" w:hanging="269"/>
      </w:pPr>
      <w:rPr>
        <w:rFonts w:hint="default"/>
        <w:lang w:val="kk-KZ" w:eastAsia="en-US" w:bidi="ar-SA"/>
      </w:rPr>
    </w:lvl>
  </w:abstractNum>
  <w:abstractNum w:abstractNumId="2">
    <w:nsid w:val="08F012A2"/>
    <w:multiLevelType w:val="hybridMultilevel"/>
    <w:tmpl w:val="0A5608DA"/>
    <w:lvl w:ilvl="0" w:tplc="F9BE748E">
      <w:start w:val="1"/>
      <w:numFmt w:val="decimal"/>
      <w:lvlText w:val="%1)"/>
      <w:lvlJc w:val="left"/>
      <w:pPr>
        <w:ind w:left="107" w:hanging="242"/>
      </w:pPr>
      <w:rPr>
        <w:rFonts w:ascii="Times New Roman" w:eastAsia="Times New Roman" w:hAnsi="Times New Roman" w:cs="Times New Roman" w:hint="default"/>
        <w:spacing w:val="0"/>
        <w:w w:val="99"/>
        <w:sz w:val="24"/>
        <w:szCs w:val="24"/>
        <w:lang w:val="kk-KZ" w:eastAsia="en-US" w:bidi="ar-SA"/>
      </w:rPr>
    </w:lvl>
    <w:lvl w:ilvl="1" w:tplc="FA680700">
      <w:numFmt w:val="bullet"/>
      <w:lvlText w:val="•"/>
      <w:lvlJc w:val="left"/>
      <w:pPr>
        <w:ind w:left="808" w:hanging="242"/>
      </w:pPr>
      <w:rPr>
        <w:rFonts w:hint="default"/>
        <w:lang w:val="kk-KZ" w:eastAsia="en-US" w:bidi="ar-SA"/>
      </w:rPr>
    </w:lvl>
    <w:lvl w:ilvl="2" w:tplc="01F44B10">
      <w:numFmt w:val="bullet"/>
      <w:lvlText w:val="•"/>
      <w:lvlJc w:val="left"/>
      <w:pPr>
        <w:ind w:left="1517" w:hanging="242"/>
      </w:pPr>
      <w:rPr>
        <w:rFonts w:hint="default"/>
        <w:lang w:val="kk-KZ" w:eastAsia="en-US" w:bidi="ar-SA"/>
      </w:rPr>
    </w:lvl>
    <w:lvl w:ilvl="3" w:tplc="13C6F140">
      <w:numFmt w:val="bullet"/>
      <w:lvlText w:val="•"/>
      <w:lvlJc w:val="left"/>
      <w:pPr>
        <w:ind w:left="2225" w:hanging="242"/>
      </w:pPr>
      <w:rPr>
        <w:rFonts w:hint="default"/>
        <w:lang w:val="kk-KZ" w:eastAsia="en-US" w:bidi="ar-SA"/>
      </w:rPr>
    </w:lvl>
    <w:lvl w:ilvl="4" w:tplc="B71AF980">
      <w:numFmt w:val="bullet"/>
      <w:lvlText w:val="•"/>
      <w:lvlJc w:val="left"/>
      <w:pPr>
        <w:ind w:left="2934" w:hanging="242"/>
      </w:pPr>
      <w:rPr>
        <w:rFonts w:hint="default"/>
        <w:lang w:val="kk-KZ" w:eastAsia="en-US" w:bidi="ar-SA"/>
      </w:rPr>
    </w:lvl>
    <w:lvl w:ilvl="5" w:tplc="4790B698">
      <w:numFmt w:val="bullet"/>
      <w:lvlText w:val="•"/>
      <w:lvlJc w:val="left"/>
      <w:pPr>
        <w:ind w:left="3643" w:hanging="242"/>
      </w:pPr>
      <w:rPr>
        <w:rFonts w:hint="default"/>
        <w:lang w:val="kk-KZ" w:eastAsia="en-US" w:bidi="ar-SA"/>
      </w:rPr>
    </w:lvl>
    <w:lvl w:ilvl="6" w:tplc="5D16B138">
      <w:numFmt w:val="bullet"/>
      <w:lvlText w:val="•"/>
      <w:lvlJc w:val="left"/>
      <w:pPr>
        <w:ind w:left="4351" w:hanging="242"/>
      </w:pPr>
      <w:rPr>
        <w:rFonts w:hint="default"/>
        <w:lang w:val="kk-KZ" w:eastAsia="en-US" w:bidi="ar-SA"/>
      </w:rPr>
    </w:lvl>
    <w:lvl w:ilvl="7" w:tplc="35126F22">
      <w:numFmt w:val="bullet"/>
      <w:lvlText w:val="•"/>
      <w:lvlJc w:val="left"/>
      <w:pPr>
        <w:ind w:left="5060" w:hanging="242"/>
      </w:pPr>
      <w:rPr>
        <w:rFonts w:hint="default"/>
        <w:lang w:val="kk-KZ" w:eastAsia="en-US" w:bidi="ar-SA"/>
      </w:rPr>
    </w:lvl>
    <w:lvl w:ilvl="8" w:tplc="C2D4CC16">
      <w:numFmt w:val="bullet"/>
      <w:lvlText w:val="•"/>
      <w:lvlJc w:val="left"/>
      <w:pPr>
        <w:ind w:left="5768" w:hanging="242"/>
      </w:pPr>
      <w:rPr>
        <w:rFonts w:hint="default"/>
        <w:lang w:val="kk-KZ" w:eastAsia="en-US" w:bidi="ar-SA"/>
      </w:rPr>
    </w:lvl>
  </w:abstractNum>
  <w:abstractNum w:abstractNumId="3">
    <w:nsid w:val="094A1EF0"/>
    <w:multiLevelType w:val="hybridMultilevel"/>
    <w:tmpl w:val="0C2682FC"/>
    <w:lvl w:ilvl="0" w:tplc="8788CBE6">
      <w:start w:val="15"/>
      <w:numFmt w:val="decimal"/>
      <w:lvlText w:val="%1)"/>
      <w:lvlJc w:val="left"/>
      <w:pPr>
        <w:ind w:left="108" w:hanging="333"/>
      </w:pPr>
      <w:rPr>
        <w:rFonts w:ascii="Times New Roman" w:eastAsia="Times New Roman" w:hAnsi="Times New Roman" w:cs="Times New Roman" w:hint="default"/>
        <w:spacing w:val="0"/>
        <w:w w:val="99"/>
        <w:sz w:val="20"/>
        <w:szCs w:val="20"/>
        <w:lang w:val="kk-KZ" w:eastAsia="en-US" w:bidi="ar-SA"/>
      </w:rPr>
    </w:lvl>
    <w:lvl w:ilvl="1" w:tplc="F65A7F6C">
      <w:numFmt w:val="bullet"/>
      <w:lvlText w:val="•"/>
      <w:lvlJc w:val="left"/>
      <w:pPr>
        <w:ind w:left="849" w:hanging="333"/>
      </w:pPr>
      <w:rPr>
        <w:rFonts w:hint="default"/>
        <w:lang w:val="kk-KZ" w:eastAsia="en-US" w:bidi="ar-SA"/>
      </w:rPr>
    </w:lvl>
    <w:lvl w:ilvl="2" w:tplc="EE803848">
      <w:numFmt w:val="bullet"/>
      <w:lvlText w:val="•"/>
      <w:lvlJc w:val="left"/>
      <w:pPr>
        <w:ind w:left="1598" w:hanging="333"/>
      </w:pPr>
      <w:rPr>
        <w:rFonts w:hint="default"/>
        <w:lang w:val="kk-KZ" w:eastAsia="en-US" w:bidi="ar-SA"/>
      </w:rPr>
    </w:lvl>
    <w:lvl w:ilvl="3" w:tplc="B19AFC34">
      <w:numFmt w:val="bullet"/>
      <w:lvlText w:val="•"/>
      <w:lvlJc w:val="left"/>
      <w:pPr>
        <w:ind w:left="2347" w:hanging="333"/>
      </w:pPr>
      <w:rPr>
        <w:rFonts w:hint="default"/>
        <w:lang w:val="kk-KZ" w:eastAsia="en-US" w:bidi="ar-SA"/>
      </w:rPr>
    </w:lvl>
    <w:lvl w:ilvl="4" w:tplc="1B481070">
      <w:numFmt w:val="bullet"/>
      <w:lvlText w:val="•"/>
      <w:lvlJc w:val="left"/>
      <w:pPr>
        <w:ind w:left="3096" w:hanging="333"/>
      </w:pPr>
      <w:rPr>
        <w:rFonts w:hint="default"/>
        <w:lang w:val="kk-KZ" w:eastAsia="en-US" w:bidi="ar-SA"/>
      </w:rPr>
    </w:lvl>
    <w:lvl w:ilvl="5" w:tplc="E9306F80">
      <w:numFmt w:val="bullet"/>
      <w:lvlText w:val="•"/>
      <w:lvlJc w:val="left"/>
      <w:pPr>
        <w:ind w:left="3846" w:hanging="333"/>
      </w:pPr>
      <w:rPr>
        <w:rFonts w:hint="default"/>
        <w:lang w:val="kk-KZ" w:eastAsia="en-US" w:bidi="ar-SA"/>
      </w:rPr>
    </w:lvl>
    <w:lvl w:ilvl="6" w:tplc="0DCA5A32">
      <w:numFmt w:val="bullet"/>
      <w:lvlText w:val="•"/>
      <w:lvlJc w:val="left"/>
      <w:pPr>
        <w:ind w:left="4595" w:hanging="333"/>
      </w:pPr>
      <w:rPr>
        <w:rFonts w:hint="default"/>
        <w:lang w:val="kk-KZ" w:eastAsia="en-US" w:bidi="ar-SA"/>
      </w:rPr>
    </w:lvl>
    <w:lvl w:ilvl="7" w:tplc="B96E592E">
      <w:numFmt w:val="bullet"/>
      <w:lvlText w:val="•"/>
      <w:lvlJc w:val="left"/>
      <w:pPr>
        <w:ind w:left="5344" w:hanging="333"/>
      </w:pPr>
      <w:rPr>
        <w:rFonts w:hint="default"/>
        <w:lang w:val="kk-KZ" w:eastAsia="en-US" w:bidi="ar-SA"/>
      </w:rPr>
    </w:lvl>
    <w:lvl w:ilvl="8" w:tplc="C2524800">
      <w:numFmt w:val="bullet"/>
      <w:lvlText w:val="•"/>
      <w:lvlJc w:val="left"/>
      <w:pPr>
        <w:ind w:left="6093" w:hanging="333"/>
      </w:pPr>
      <w:rPr>
        <w:rFonts w:hint="default"/>
        <w:lang w:val="kk-KZ" w:eastAsia="en-US" w:bidi="ar-SA"/>
      </w:rPr>
    </w:lvl>
  </w:abstractNum>
  <w:abstractNum w:abstractNumId="4">
    <w:nsid w:val="0C9C79EE"/>
    <w:multiLevelType w:val="hybridMultilevel"/>
    <w:tmpl w:val="EFAE9DC6"/>
    <w:lvl w:ilvl="0" w:tplc="3D74D788">
      <w:start w:val="2"/>
      <w:numFmt w:val="decimal"/>
      <w:lvlText w:val="%1"/>
      <w:lvlJc w:val="left"/>
      <w:pPr>
        <w:ind w:left="107" w:hanging="183"/>
      </w:pPr>
      <w:rPr>
        <w:rFonts w:ascii="Times New Roman" w:eastAsia="Times New Roman" w:hAnsi="Times New Roman" w:cs="Times New Roman" w:hint="default"/>
        <w:w w:val="99"/>
        <w:sz w:val="20"/>
        <w:szCs w:val="20"/>
        <w:lang w:val="kk-KZ" w:eastAsia="en-US" w:bidi="ar-SA"/>
      </w:rPr>
    </w:lvl>
    <w:lvl w:ilvl="1" w:tplc="1AE875F2">
      <w:numFmt w:val="none"/>
      <w:lvlText w:val=""/>
      <w:lvlJc w:val="left"/>
      <w:pPr>
        <w:tabs>
          <w:tab w:val="num" w:pos="360"/>
        </w:tabs>
      </w:pPr>
    </w:lvl>
    <w:lvl w:ilvl="2" w:tplc="54F81B82">
      <w:numFmt w:val="none"/>
      <w:lvlText w:val=""/>
      <w:lvlJc w:val="left"/>
      <w:pPr>
        <w:tabs>
          <w:tab w:val="num" w:pos="360"/>
        </w:tabs>
      </w:pPr>
    </w:lvl>
    <w:lvl w:ilvl="3" w:tplc="B0ECCE76">
      <w:numFmt w:val="bullet"/>
      <w:lvlText w:val="•"/>
      <w:lvlJc w:val="left"/>
      <w:pPr>
        <w:ind w:left="2225" w:hanging="467"/>
      </w:pPr>
      <w:rPr>
        <w:rFonts w:hint="default"/>
        <w:lang w:val="kk-KZ" w:eastAsia="en-US" w:bidi="ar-SA"/>
      </w:rPr>
    </w:lvl>
    <w:lvl w:ilvl="4" w:tplc="23EED480">
      <w:numFmt w:val="bullet"/>
      <w:lvlText w:val="•"/>
      <w:lvlJc w:val="left"/>
      <w:pPr>
        <w:ind w:left="2934" w:hanging="467"/>
      </w:pPr>
      <w:rPr>
        <w:rFonts w:hint="default"/>
        <w:lang w:val="kk-KZ" w:eastAsia="en-US" w:bidi="ar-SA"/>
      </w:rPr>
    </w:lvl>
    <w:lvl w:ilvl="5" w:tplc="D1B0F4FC">
      <w:numFmt w:val="bullet"/>
      <w:lvlText w:val="•"/>
      <w:lvlJc w:val="left"/>
      <w:pPr>
        <w:ind w:left="3643" w:hanging="467"/>
      </w:pPr>
      <w:rPr>
        <w:rFonts w:hint="default"/>
        <w:lang w:val="kk-KZ" w:eastAsia="en-US" w:bidi="ar-SA"/>
      </w:rPr>
    </w:lvl>
    <w:lvl w:ilvl="6" w:tplc="024443EA">
      <w:numFmt w:val="bullet"/>
      <w:lvlText w:val="•"/>
      <w:lvlJc w:val="left"/>
      <w:pPr>
        <w:ind w:left="4351" w:hanging="467"/>
      </w:pPr>
      <w:rPr>
        <w:rFonts w:hint="default"/>
        <w:lang w:val="kk-KZ" w:eastAsia="en-US" w:bidi="ar-SA"/>
      </w:rPr>
    </w:lvl>
    <w:lvl w:ilvl="7" w:tplc="F2D211EE">
      <w:numFmt w:val="bullet"/>
      <w:lvlText w:val="•"/>
      <w:lvlJc w:val="left"/>
      <w:pPr>
        <w:ind w:left="5060" w:hanging="467"/>
      </w:pPr>
      <w:rPr>
        <w:rFonts w:hint="default"/>
        <w:lang w:val="kk-KZ" w:eastAsia="en-US" w:bidi="ar-SA"/>
      </w:rPr>
    </w:lvl>
    <w:lvl w:ilvl="8" w:tplc="13D0805C">
      <w:numFmt w:val="bullet"/>
      <w:lvlText w:val="•"/>
      <w:lvlJc w:val="left"/>
      <w:pPr>
        <w:ind w:left="5768" w:hanging="467"/>
      </w:pPr>
      <w:rPr>
        <w:rFonts w:hint="default"/>
        <w:lang w:val="kk-KZ" w:eastAsia="en-US" w:bidi="ar-SA"/>
      </w:rPr>
    </w:lvl>
  </w:abstractNum>
  <w:abstractNum w:abstractNumId="5">
    <w:nsid w:val="1B96085C"/>
    <w:multiLevelType w:val="hybridMultilevel"/>
    <w:tmpl w:val="CC1272DA"/>
    <w:lvl w:ilvl="0" w:tplc="95BA6C2E">
      <w:start w:val="4"/>
      <w:numFmt w:val="decimal"/>
      <w:lvlText w:val="%1)"/>
      <w:lvlJc w:val="left"/>
      <w:pPr>
        <w:ind w:left="784" w:hanging="218"/>
      </w:pPr>
      <w:rPr>
        <w:rFonts w:ascii="Times New Roman" w:eastAsia="Times New Roman" w:hAnsi="Times New Roman" w:cs="Times New Roman" w:hint="default"/>
        <w:spacing w:val="0"/>
        <w:w w:val="99"/>
        <w:sz w:val="24"/>
        <w:szCs w:val="24"/>
        <w:lang w:val="kk-KZ" w:eastAsia="en-US" w:bidi="ar-SA"/>
      </w:rPr>
    </w:lvl>
    <w:lvl w:ilvl="1" w:tplc="BE8208E4">
      <w:numFmt w:val="bullet"/>
      <w:lvlText w:val="•"/>
      <w:lvlJc w:val="left"/>
      <w:pPr>
        <w:ind w:left="1461" w:hanging="218"/>
      </w:pPr>
      <w:rPr>
        <w:rFonts w:hint="default"/>
        <w:lang w:val="kk-KZ" w:eastAsia="en-US" w:bidi="ar-SA"/>
      </w:rPr>
    </w:lvl>
    <w:lvl w:ilvl="2" w:tplc="8D60FCB4">
      <w:numFmt w:val="bullet"/>
      <w:lvlText w:val="•"/>
      <w:lvlJc w:val="left"/>
      <w:pPr>
        <w:ind w:left="2142" w:hanging="218"/>
      </w:pPr>
      <w:rPr>
        <w:rFonts w:hint="default"/>
        <w:lang w:val="kk-KZ" w:eastAsia="en-US" w:bidi="ar-SA"/>
      </w:rPr>
    </w:lvl>
    <w:lvl w:ilvl="3" w:tplc="1810889E">
      <w:numFmt w:val="bullet"/>
      <w:lvlText w:val="•"/>
      <w:lvlJc w:val="left"/>
      <w:pPr>
        <w:ind w:left="2823" w:hanging="218"/>
      </w:pPr>
      <w:rPr>
        <w:rFonts w:hint="default"/>
        <w:lang w:val="kk-KZ" w:eastAsia="en-US" w:bidi="ar-SA"/>
      </w:rPr>
    </w:lvl>
    <w:lvl w:ilvl="4" w:tplc="8D66F6C0">
      <w:numFmt w:val="bullet"/>
      <w:lvlText w:val="•"/>
      <w:lvlJc w:val="left"/>
      <w:pPr>
        <w:ind w:left="3504" w:hanging="218"/>
      </w:pPr>
      <w:rPr>
        <w:rFonts w:hint="default"/>
        <w:lang w:val="kk-KZ" w:eastAsia="en-US" w:bidi="ar-SA"/>
      </w:rPr>
    </w:lvl>
    <w:lvl w:ilvl="5" w:tplc="BE488712">
      <w:numFmt w:val="bullet"/>
      <w:lvlText w:val="•"/>
      <w:lvlJc w:val="left"/>
      <w:pPr>
        <w:ind w:left="4186" w:hanging="218"/>
      </w:pPr>
      <w:rPr>
        <w:rFonts w:hint="default"/>
        <w:lang w:val="kk-KZ" w:eastAsia="en-US" w:bidi="ar-SA"/>
      </w:rPr>
    </w:lvl>
    <w:lvl w:ilvl="6" w:tplc="271CCC5C">
      <w:numFmt w:val="bullet"/>
      <w:lvlText w:val="•"/>
      <w:lvlJc w:val="left"/>
      <w:pPr>
        <w:ind w:left="4867" w:hanging="218"/>
      </w:pPr>
      <w:rPr>
        <w:rFonts w:hint="default"/>
        <w:lang w:val="kk-KZ" w:eastAsia="en-US" w:bidi="ar-SA"/>
      </w:rPr>
    </w:lvl>
    <w:lvl w:ilvl="7" w:tplc="95FEC808">
      <w:numFmt w:val="bullet"/>
      <w:lvlText w:val="•"/>
      <w:lvlJc w:val="left"/>
      <w:pPr>
        <w:ind w:left="5548" w:hanging="218"/>
      </w:pPr>
      <w:rPr>
        <w:rFonts w:hint="default"/>
        <w:lang w:val="kk-KZ" w:eastAsia="en-US" w:bidi="ar-SA"/>
      </w:rPr>
    </w:lvl>
    <w:lvl w:ilvl="8" w:tplc="8C96CB68">
      <w:numFmt w:val="bullet"/>
      <w:lvlText w:val="•"/>
      <w:lvlJc w:val="left"/>
      <w:pPr>
        <w:ind w:left="6229" w:hanging="218"/>
      </w:pPr>
      <w:rPr>
        <w:rFonts w:hint="default"/>
        <w:lang w:val="kk-KZ" w:eastAsia="en-US" w:bidi="ar-SA"/>
      </w:rPr>
    </w:lvl>
  </w:abstractNum>
  <w:abstractNum w:abstractNumId="6">
    <w:nsid w:val="1CDE3926"/>
    <w:multiLevelType w:val="hybridMultilevel"/>
    <w:tmpl w:val="2CE2484A"/>
    <w:lvl w:ilvl="0" w:tplc="C038E0B0">
      <w:start w:val="6"/>
      <w:numFmt w:val="decimal"/>
      <w:lvlText w:val="%1."/>
      <w:lvlJc w:val="left"/>
      <w:pPr>
        <w:ind w:left="107" w:hanging="357"/>
      </w:pPr>
      <w:rPr>
        <w:rFonts w:ascii="Times New Roman" w:eastAsia="Times New Roman" w:hAnsi="Times New Roman" w:cs="Times New Roman" w:hint="default"/>
        <w:spacing w:val="0"/>
        <w:w w:val="99"/>
        <w:sz w:val="24"/>
        <w:szCs w:val="24"/>
        <w:lang w:val="kk-KZ" w:eastAsia="en-US" w:bidi="ar-SA"/>
      </w:rPr>
    </w:lvl>
    <w:lvl w:ilvl="1" w:tplc="73526E8E">
      <w:numFmt w:val="bullet"/>
      <w:lvlText w:val="•"/>
      <w:lvlJc w:val="left"/>
      <w:pPr>
        <w:ind w:left="808" w:hanging="357"/>
      </w:pPr>
      <w:rPr>
        <w:rFonts w:hint="default"/>
        <w:lang w:val="kk-KZ" w:eastAsia="en-US" w:bidi="ar-SA"/>
      </w:rPr>
    </w:lvl>
    <w:lvl w:ilvl="2" w:tplc="AFEC90AA">
      <w:numFmt w:val="bullet"/>
      <w:lvlText w:val="•"/>
      <w:lvlJc w:val="left"/>
      <w:pPr>
        <w:ind w:left="1517" w:hanging="357"/>
      </w:pPr>
      <w:rPr>
        <w:rFonts w:hint="default"/>
        <w:lang w:val="kk-KZ" w:eastAsia="en-US" w:bidi="ar-SA"/>
      </w:rPr>
    </w:lvl>
    <w:lvl w:ilvl="3" w:tplc="6DD02562">
      <w:numFmt w:val="bullet"/>
      <w:lvlText w:val="•"/>
      <w:lvlJc w:val="left"/>
      <w:pPr>
        <w:ind w:left="2225" w:hanging="357"/>
      </w:pPr>
      <w:rPr>
        <w:rFonts w:hint="default"/>
        <w:lang w:val="kk-KZ" w:eastAsia="en-US" w:bidi="ar-SA"/>
      </w:rPr>
    </w:lvl>
    <w:lvl w:ilvl="4" w:tplc="72FEE8AE">
      <w:numFmt w:val="bullet"/>
      <w:lvlText w:val="•"/>
      <w:lvlJc w:val="left"/>
      <w:pPr>
        <w:ind w:left="2934" w:hanging="357"/>
      </w:pPr>
      <w:rPr>
        <w:rFonts w:hint="default"/>
        <w:lang w:val="kk-KZ" w:eastAsia="en-US" w:bidi="ar-SA"/>
      </w:rPr>
    </w:lvl>
    <w:lvl w:ilvl="5" w:tplc="0F4AFBDE">
      <w:numFmt w:val="bullet"/>
      <w:lvlText w:val="•"/>
      <w:lvlJc w:val="left"/>
      <w:pPr>
        <w:ind w:left="3643" w:hanging="357"/>
      </w:pPr>
      <w:rPr>
        <w:rFonts w:hint="default"/>
        <w:lang w:val="kk-KZ" w:eastAsia="en-US" w:bidi="ar-SA"/>
      </w:rPr>
    </w:lvl>
    <w:lvl w:ilvl="6" w:tplc="1A3CBF16">
      <w:numFmt w:val="bullet"/>
      <w:lvlText w:val="•"/>
      <w:lvlJc w:val="left"/>
      <w:pPr>
        <w:ind w:left="4351" w:hanging="357"/>
      </w:pPr>
      <w:rPr>
        <w:rFonts w:hint="default"/>
        <w:lang w:val="kk-KZ" w:eastAsia="en-US" w:bidi="ar-SA"/>
      </w:rPr>
    </w:lvl>
    <w:lvl w:ilvl="7" w:tplc="21CCCFD2">
      <w:numFmt w:val="bullet"/>
      <w:lvlText w:val="•"/>
      <w:lvlJc w:val="left"/>
      <w:pPr>
        <w:ind w:left="5060" w:hanging="357"/>
      </w:pPr>
      <w:rPr>
        <w:rFonts w:hint="default"/>
        <w:lang w:val="kk-KZ" w:eastAsia="en-US" w:bidi="ar-SA"/>
      </w:rPr>
    </w:lvl>
    <w:lvl w:ilvl="8" w:tplc="55A85EA8">
      <w:numFmt w:val="bullet"/>
      <w:lvlText w:val="•"/>
      <w:lvlJc w:val="left"/>
      <w:pPr>
        <w:ind w:left="5768" w:hanging="357"/>
      </w:pPr>
      <w:rPr>
        <w:rFonts w:hint="default"/>
        <w:lang w:val="kk-KZ" w:eastAsia="en-US" w:bidi="ar-SA"/>
      </w:rPr>
    </w:lvl>
  </w:abstractNum>
  <w:abstractNum w:abstractNumId="7">
    <w:nsid w:val="1EF308EC"/>
    <w:multiLevelType w:val="hybridMultilevel"/>
    <w:tmpl w:val="E7BA4C8A"/>
    <w:lvl w:ilvl="0" w:tplc="B1B63B22">
      <w:start w:val="3"/>
      <w:numFmt w:val="decimal"/>
      <w:lvlText w:val="%1."/>
      <w:lvlJc w:val="left"/>
      <w:pPr>
        <w:ind w:left="108" w:hanging="353"/>
      </w:pPr>
      <w:rPr>
        <w:rFonts w:ascii="Times New Roman" w:eastAsia="Times New Roman" w:hAnsi="Times New Roman" w:cs="Times New Roman" w:hint="default"/>
        <w:spacing w:val="0"/>
        <w:w w:val="99"/>
        <w:sz w:val="24"/>
        <w:szCs w:val="24"/>
        <w:lang w:val="kk-KZ" w:eastAsia="en-US" w:bidi="ar-SA"/>
      </w:rPr>
    </w:lvl>
    <w:lvl w:ilvl="1" w:tplc="D626EE5C">
      <w:numFmt w:val="bullet"/>
      <w:lvlText w:val="•"/>
      <w:lvlJc w:val="left"/>
      <w:pPr>
        <w:ind w:left="849" w:hanging="353"/>
      </w:pPr>
      <w:rPr>
        <w:rFonts w:hint="default"/>
        <w:lang w:val="kk-KZ" w:eastAsia="en-US" w:bidi="ar-SA"/>
      </w:rPr>
    </w:lvl>
    <w:lvl w:ilvl="2" w:tplc="04581EB0">
      <w:numFmt w:val="bullet"/>
      <w:lvlText w:val="•"/>
      <w:lvlJc w:val="left"/>
      <w:pPr>
        <w:ind w:left="1598" w:hanging="353"/>
      </w:pPr>
      <w:rPr>
        <w:rFonts w:hint="default"/>
        <w:lang w:val="kk-KZ" w:eastAsia="en-US" w:bidi="ar-SA"/>
      </w:rPr>
    </w:lvl>
    <w:lvl w:ilvl="3" w:tplc="ADD6735E">
      <w:numFmt w:val="bullet"/>
      <w:lvlText w:val="•"/>
      <w:lvlJc w:val="left"/>
      <w:pPr>
        <w:ind w:left="2347" w:hanging="353"/>
      </w:pPr>
      <w:rPr>
        <w:rFonts w:hint="default"/>
        <w:lang w:val="kk-KZ" w:eastAsia="en-US" w:bidi="ar-SA"/>
      </w:rPr>
    </w:lvl>
    <w:lvl w:ilvl="4" w:tplc="5E36A2BE">
      <w:numFmt w:val="bullet"/>
      <w:lvlText w:val="•"/>
      <w:lvlJc w:val="left"/>
      <w:pPr>
        <w:ind w:left="3096" w:hanging="353"/>
      </w:pPr>
      <w:rPr>
        <w:rFonts w:hint="default"/>
        <w:lang w:val="kk-KZ" w:eastAsia="en-US" w:bidi="ar-SA"/>
      </w:rPr>
    </w:lvl>
    <w:lvl w:ilvl="5" w:tplc="DFCE6658">
      <w:numFmt w:val="bullet"/>
      <w:lvlText w:val="•"/>
      <w:lvlJc w:val="left"/>
      <w:pPr>
        <w:ind w:left="3846" w:hanging="353"/>
      </w:pPr>
      <w:rPr>
        <w:rFonts w:hint="default"/>
        <w:lang w:val="kk-KZ" w:eastAsia="en-US" w:bidi="ar-SA"/>
      </w:rPr>
    </w:lvl>
    <w:lvl w:ilvl="6" w:tplc="CEAAEE40">
      <w:numFmt w:val="bullet"/>
      <w:lvlText w:val="•"/>
      <w:lvlJc w:val="left"/>
      <w:pPr>
        <w:ind w:left="4595" w:hanging="353"/>
      </w:pPr>
      <w:rPr>
        <w:rFonts w:hint="default"/>
        <w:lang w:val="kk-KZ" w:eastAsia="en-US" w:bidi="ar-SA"/>
      </w:rPr>
    </w:lvl>
    <w:lvl w:ilvl="7" w:tplc="BFD62C58">
      <w:numFmt w:val="bullet"/>
      <w:lvlText w:val="•"/>
      <w:lvlJc w:val="left"/>
      <w:pPr>
        <w:ind w:left="5344" w:hanging="353"/>
      </w:pPr>
      <w:rPr>
        <w:rFonts w:hint="default"/>
        <w:lang w:val="kk-KZ" w:eastAsia="en-US" w:bidi="ar-SA"/>
      </w:rPr>
    </w:lvl>
    <w:lvl w:ilvl="8" w:tplc="83DE5EC8">
      <w:numFmt w:val="bullet"/>
      <w:lvlText w:val="•"/>
      <w:lvlJc w:val="left"/>
      <w:pPr>
        <w:ind w:left="6093" w:hanging="353"/>
      </w:pPr>
      <w:rPr>
        <w:rFonts w:hint="default"/>
        <w:lang w:val="kk-KZ" w:eastAsia="en-US" w:bidi="ar-SA"/>
      </w:rPr>
    </w:lvl>
  </w:abstractNum>
  <w:abstractNum w:abstractNumId="8">
    <w:nsid w:val="2F4C3A4F"/>
    <w:multiLevelType w:val="hybridMultilevel"/>
    <w:tmpl w:val="618E07C4"/>
    <w:lvl w:ilvl="0" w:tplc="4CDE5550">
      <w:start w:val="1"/>
      <w:numFmt w:val="decimal"/>
      <w:lvlText w:val="%1."/>
      <w:lvlJc w:val="left"/>
      <w:pPr>
        <w:ind w:left="107" w:hanging="212"/>
      </w:pPr>
      <w:rPr>
        <w:rFonts w:ascii="Times New Roman" w:eastAsia="Times New Roman" w:hAnsi="Times New Roman" w:cs="Times New Roman" w:hint="default"/>
        <w:spacing w:val="0"/>
        <w:w w:val="99"/>
        <w:sz w:val="24"/>
        <w:szCs w:val="24"/>
        <w:lang w:val="kk-KZ" w:eastAsia="en-US" w:bidi="ar-SA"/>
      </w:rPr>
    </w:lvl>
    <w:lvl w:ilvl="1" w:tplc="6AB62624">
      <w:numFmt w:val="bullet"/>
      <w:lvlText w:val="•"/>
      <w:lvlJc w:val="left"/>
      <w:pPr>
        <w:ind w:left="808" w:hanging="212"/>
      </w:pPr>
      <w:rPr>
        <w:rFonts w:hint="default"/>
        <w:lang w:val="kk-KZ" w:eastAsia="en-US" w:bidi="ar-SA"/>
      </w:rPr>
    </w:lvl>
    <w:lvl w:ilvl="2" w:tplc="AD58BB38">
      <w:numFmt w:val="bullet"/>
      <w:lvlText w:val="•"/>
      <w:lvlJc w:val="left"/>
      <w:pPr>
        <w:ind w:left="1517" w:hanging="212"/>
      </w:pPr>
      <w:rPr>
        <w:rFonts w:hint="default"/>
        <w:lang w:val="kk-KZ" w:eastAsia="en-US" w:bidi="ar-SA"/>
      </w:rPr>
    </w:lvl>
    <w:lvl w:ilvl="3" w:tplc="D6FE6092">
      <w:numFmt w:val="bullet"/>
      <w:lvlText w:val="•"/>
      <w:lvlJc w:val="left"/>
      <w:pPr>
        <w:ind w:left="2225" w:hanging="212"/>
      </w:pPr>
      <w:rPr>
        <w:rFonts w:hint="default"/>
        <w:lang w:val="kk-KZ" w:eastAsia="en-US" w:bidi="ar-SA"/>
      </w:rPr>
    </w:lvl>
    <w:lvl w:ilvl="4" w:tplc="220CAD26">
      <w:numFmt w:val="bullet"/>
      <w:lvlText w:val="•"/>
      <w:lvlJc w:val="left"/>
      <w:pPr>
        <w:ind w:left="2934" w:hanging="212"/>
      </w:pPr>
      <w:rPr>
        <w:rFonts w:hint="default"/>
        <w:lang w:val="kk-KZ" w:eastAsia="en-US" w:bidi="ar-SA"/>
      </w:rPr>
    </w:lvl>
    <w:lvl w:ilvl="5" w:tplc="3E103C36">
      <w:numFmt w:val="bullet"/>
      <w:lvlText w:val="•"/>
      <w:lvlJc w:val="left"/>
      <w:pPr>
        <w:ind w:left="3643" w:hanging="212"/>
      </w:pPr>
      <w:rPr>
        <w:rFonts w:hint="default"/>
        <w:lang w:val="kk-KZ" w:eastAsia="en-US" w:bidi="ar-SA"/>
      </w:rPr>
    </w:lvl>
    <w:lvl w:ilvl="6" w:tplc="32C05D6E">
      <w:numFmt w:val="bullet"/>
      <w:lvlText w:val="•"/>
      <w:lvlJc w:val="left"/>
      <w:pPr>
        <w:ind w:left="4351" w:hanging="212"/>
      </w:pPr>
      <w:rPr>
        <w:rFonts w:hint="default"/>
        <w:lang w:val="kk-KZ" w:eastAsia="en-US" w:bidi="ar-SA"/>
      </w:rPr>
    </w:lvl>
    <w:lvl w:ilvl="7" w:tplc="B6661D72">
      <w:numFmt w:val="bullet"/>
      <w:lvlText w:val="•"/>
      <w:lvlJc w:val="left"/>
      <w:pPr>
        <w:ind w:left="5060" w:hanging="212"/>
      </w:pPr>
      <w:rPr>
        <w:rFonts w:hint="default"/>
        <w:lang w:val="kk-KZ" w:eastAsia="en-US" w:bidi="ar-SA"/>
      </w:rPr>
    </w:lvl>
    <w:lvl w:ilvl="8" w:tplc="247C350E">
      <w:numFmt w:val="bullet"/>
      <w:lvlText w:val="•"/>
      <w:lvlJc w:val="left"/>
      <w:pPr>
        <w:ind w:left="5768" w:hanging="212"/>
      </w:pPr>
      <w:rPr>
        <w:rFonts w:hint="default"/>
        <w:lang w:val="kk-KZ" w:eastAsia="en-US" w:bidi="ar-SA"/>
      </w:rPr>
    </w:lvl>
  </w:abstractNum>
  <w:abstractNum w:abstractNumId="9">
    <w:nsid w:val="35A00575"/>
    <w:multiLevelType w:val="hybridMultilevel"/>
    <w:tmpl w:val="328A48D2"/>
    <w:lvl w:ilvl="0" w:tplc="FFCE2696">
      <w:start w:val="1"/>
      <w:numFmt w:val="decimal"/>
      <w:lvlText w:val="%1)"/>
      <w:lvlJc w:val="left"/>
      <w:pPr>
        <w:ind w:left="1430" w:hanging="360"/>
      </w:pPr>
    </w:lvl>
    <w:lvl w:ilvl="1" w:tplc="9196908C">
      <w:start w:val="1"/>
      <w:numFmt w:val="lowerLetter"/>
      <w:lvlText w:val="%2."/>
      <w:lvlJc w:val="left"/>
      <w:pPr>
        <w:ind w:left="2150" w:hanging="360"/>
      </w:pPr>
    </w:lvl>
    <w:lvl w:ilvl="2" w:tplc="C004E614">
      <w:start w:val="1"/>
      <w:numFmt w:val="lowerRoman"/>
      <w:lvlText w:val="%3."/>
      <w:lvlJc w:val="right"/>
      <w:pPr>
        <w:ind w:left="2870" w:hanging="180"/>
      </w:pPr>
    </w:lvl>
    <w:lvl w:ilvl="3" w:tplc="1C3806F6">
      <w:start w:val="1"/>
      <w:numFmt w:val="decimal"/>
      <w:lvlText w:val="%4."/>
      <w:lvlJc w:val="left"/>
      <w:pPr>
        <w:ind w:left="3590" w:hanging="360"/>
      </w:pPr>
    </w:lvl>
    <w:lvl w:ilvl="4" w:tplc="4E48BA62">
      <w:start w:val="1"/>
      <w:numFmt w:val="lowerLetter"/>
      <w:lvlText w:val="%5."/>
      <w:lvlJc w:val="left"/>
      <w:pPr>
        <w:ind w:left="4310" w:hanging="360"/>
      </w:pPr>
    </w:lvl>
    <w:lvl w:ilvl="5" w:tplc="F2AEA5A6">
      <w:start w:val="1"/>
      <w:numFmt w:val="lowerRoman"/>
      <w:lvlText w:val="%6."/>
      <w:lvlJc w:val="right"/>
      <w:pPr>
        <w:ind w:left="5030" w:hanging="180"/>
      </w:pPr>
    </w:lvl>
    <w:lvl w:ilvl="6" w:tplc="42BEFC80">
      <w:start w:val="1"/>
      <w:numFmt w:val="decimal"/>
      <w:lvlText w:val="%7."/>
      <w:lvlJc w:val="left"/>
      <w:pPr>
        <w:ind w:left="5750" w:hanging="360"/>
      </w:pPr>
    </w:lvl>
    <w:lvl w:ilvl="7" w:tplc="415E2A60">
      <w:start w:val="1"/>
      <w:numFmt w:val="lowerLetter"/>
      <w:lvlText w:val="%8."/>
      <w:lvlJc w:val="left"/>
      <w:pPr>
        <w:ind w:left="6470" w:hanging="360"/>
      </w:pPr>
    </w:lvl>
    <w:lvl w:ilvl="8" w:tplc="19008A0E">
      <w:start w:val="1"/>
      <w:numFmt w:val="lowerRoman"/>
      <w:lvlText w:val="%9."/>
      <w:lvlJc w:val="right"/>
      <w:pPr>
        <w:ind w:left="7190" w:hanging="180"/>
      </w:pPr>
    </w:lvl>
  </w:abstractNum>
  <w:abstractNum w:abstractNumId="10">
    <w:nsid w:val="39313D0F"/>
    <w:multiLevelType w:val="multilevel"/>
    <w:tmpl w:val="5B149DF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nsid w:val="3E11607B"/>
    <w:multiLevelType w:val="hybridMultilevel"/>
    <w:tmpl w:val="423674C2"/>
    <w:lvl w:ilvl="0" w:tplc="923EF636">
      <w:start w:val="1"/>
      <w:numFmt w:val="decimal"/>
      <w:lvlText w:val="%1."/>
      <w:lvlJc w:val="left"/>
      <w:pPr>
        <w:ind w:left="858" w:hanging="432"/>
      </w:pPr>
      <w:rPr>
        <w:rFonts w:ascii="Times New Roman" w:eastAsia="Times New Roman" w:hAnsi="Times New Roman" w:cs="Times New Roman" w:hint="default"/>
        <w:spacing w:val="0"/>
        <w:w w:val="99"/>
        <w:sz w:val="24"/>
        <w:szCs w:val="24"/>
        <w:lang w:val="kk-KZ" w:eastAsia="en-US" w:bidi="ar-SA"/>
      </w:rPr>
    </w:lvl>
    <w:lvl w:ilvl="1" w:tplc="355C6D66">
      <w:numFmt w:val="bullet"/>
      <w:lvlText w:val="•"/>
      <w:lvlJc w:val="left"/>
      <w:pPr>
        <w:ind w:left="1599" w:hanging="432"/>
      </w:pPr>
      <w:rPr>
        <w:rFonts w:hint="default"/>
        <w:lang w:val="kk-KZ" w:eastAsia="en-US" w:bidi="ar-SA"/>
      </w:rPr>
    </w:lvl>
    <w:lvl w:ilvl="2" w:tplc="8302473E">
      <w:numFmt w:val="bullet"/>
      <w:lvlText w:val="•"/>
      <w:lvlJc w:val="left"/>
      <w:pPr>
        <w:ind w:left="2348" w:hanging="432"/>
      </w:pPr>
      <w:rPr>
        <w:rFonts w:hint="default"/>
        <w:lang w:val="kk-KZ" w:eastAsia="en-US" w:bidi="ar-SA"/>
      </w:rPr>
    </w:lvl>
    <w:lvl w:ilvl="3" w:tplc="ADAE9142">
      <w:numFmt w:val="bullet"/>
      <w:lvlText w:val="•"/>
      <w:lvlJc w:val="left"/>
      <w:pPr>
        <w:ind w:left="3097" w:hanging="432"/>
      </w:pPr>
      <w:rPr>
        <w:rFonts w:hint="default"/>
        <w:lang w:val="kk-KZ" w:eastAsia="en-US" w:bidi="ar-SA"/>
      </w:rPr>
    </w:lvl>
    <w:lvl w:ilvl="4" w:tplc="15B2CF50">
      <w:numFmt w:val="bullet"/>
      <w:lvlText w:val="•"/>
      <w:lvlJc w:val="left"/>
      <w:pPr>
        <w:ind w:left="3846" w:hanging="432"/>
      </w:pPr>
      <w:rPr>
        <w:rFonts w:hint="default"/>
        <w:lang w:val="kk-KZ" w:eastAsia="en-US" w:bidi="ar-SA"/>
      </w:rPr>
    </w:lvl>
    <w:lvl w:ilvl="5" w:tplc="A72CEE20">
      <w:numFmt w:val="bullet"/>
      <w:lvlText w:val="•"/>
      <w:lvlJc w:val="left"/>
      <w:pPr>
        <w:ind w:left="4596" w:hanging="432"/>
      </w:pPr>
      <w:rPr>
        <w:rFonts w:hint="default"/>
        <w:lang w:val="kk-KZ" w:eastAsia="en-US" w:bidi="ar-SA"/>
      </w:rPr>
    </w:lvl>
    <w:lvl w:ilvl="6" w:tplc="DF208360">
      <w:numFmt w:val="bullet"/>
      <w:lvlText w:val="•"/>
      <w:lvlJc w:val="left"/>
      <w:pPr>
        <w:ind w:left="5345" w:hanging="432"/>
      </w:pPr>
      <w:rPr>
        <w:rFonts w:hint="default"/>
        <w:lang w:val="kk-KZ" w:eastAsia="en-US" w:bidi="ar-SA"/>
      </w:rPr>
    </w:lvl>
    <w:lvl w:ilvl="7" w:tplc="96E0A0A2">
      <w:numFmt w:val="bullet"/>
      <w:lvlText w:val="•"/>
      <w:lvlJc w:val="left"/>
      <w:pPr>
        <w:ind w:left="6094" w:hanging="432"/>
      </w:pPr>
      <w:rPr>
        <w:rFonts w:hint="default"/>
        <w:lang w:val="kk-KZ" w:eastAsia="en-US" w:bidi="ar-SA"/>
      </w:rPr>
    </w:lvl>
    <w:lvl w:ilvl="8" w:tplc="E7F8A26A">
      <w:numFmt w:val="bullet"/>
      <w:lvlText w:val="•"/>
      <w:lvlJc w:val="left"/>
      <w:pPr>
        <w:ind w:left="6843" w:hanging="432"/>
      </w:pPr>
      <w:rPr>
        <w:rFonts w:hint="default"/>
        <w:lang w:val="kk-KZ" w:eastAsia="en-US" w:bidi="ar-SA"/>
      </w:rPr>
    </w:lvl>
  </w:abstractNum>
  <w:abstractNum w:abstractNumId="12">
    <w:nsid w:val="44716EB8"/>
    <w:multiLevelType w:val="hybridMultilevel"/>
    <w:tmpl w:val="CB201A88"/>
    <w:lvl w:ilvl="0" w:tplc="43D6EA5E">
      <w:start w:val="1"/>
      <w:numFmt w:val="decimal"/>
      <w:lvlText w:val="%1."/>
      <w:lvlJc w:val="left"/>
      <w:pPr>
        <w:ind w:left="1865" w:hanging="1155"/>
      </w:pPr>
      <w:rPr>
        <w:rFonts w:hint="default"/>
        <w:lang w:val="kk-KZ"/>
      </w:rPr>
    </w:lvl>
    <w:lvl w:ilvl="1" w:tplc="AEBE317E">
      <w:start w:val="1"/>
      <w:numFmt w:val="lowerLetter"/>
      <w:lvlText w:val="%2."/>
      <w:lvlJc w:val="left"/>
      <w:pPr>
        <w:ind w:left="1789" w:hanging="360"/>
      </w:pPr>
    </w:lvl>
    <w:lvl w:ilvl="2" w:tplc="0B5E7C8E">
      <w:start w:val="1"/>
      <w:numFmt w:val="lowerRoman"/>
      <w:lvlText w:val="%3."/>
      <w:lvlJc w:val="right"/>
      <w:pPr>
        <w:ind w:left="2509" w:hanging="180"/>
      </w:pPr>
    </w:lvl>
    <w:lvl w:ilvl="3" w:tplc="BB88D214">
      <w:start w:val="1"/>
      <w:numFmt w:val="decimal"/>
      <w:lvlText w:val="%4."/>
      <w:lvlJc w:val="left"/>
      <w:pPr>
        <w:ind w:left="3229" w:hanging="360"/>
      </w:pPr>
    </w:lvl>
    <w:lvl w:ilvl="4" w:tplc="C74C5356">
      <w:start w:val="1"/>
      <w:numFmt w:val="lowerLetter"/>
      <w:lvlText w:val="%5."/>
      <w:lvlJc w:val="left"/>
      <w:pPr>
        <w:ind w:left="3949" w:hanging="360"/>
      </w:pPr>
    </w:lvl>
    <w:lvl w:ilvl="5" w:tplc="677EED62">
      <w:start w:val="1"/>
      <w:numFmt w:val="lowerRoman"/>
      <w:lvlText w:val="%6."/>
      <w:lvlJc w:val="right"/>
      <w:pPr>
        <w:ind w:left="4669" w:hanging="180"/>
      </w:pPr>
    </w:lvl>
    <w:lvl w:ilvl="6" w:tplc="7BB2CFAA">
      <w:start w:val="1"/>
      <w:numFmt w:val="decimal"/>
      <w:lvlText w:val="%7."/>
      <w:lvlJc w:val="left"/>
      <w:pPr>
        <w:ind w:left="5389" w:hanging="360"/>
      </w:pPr>
    </w:lvl>
    <w:lvl w:ilvl="7" w:tplc="3AD8D280">
      <w:start w:val="1"/>
      <w:numFmt w:val="lowerLetter"/>
      <w:lvlText w:val="%8."/>
      <w:lvlJc w:val="left"/>
      <w:pPr>
        <w:ind w:left="6109" w:hanging="360"/>
      </w:pPr>
    </w:lvl>
    <w:lvl w:ilvl="8" w:tplc="0240976A">
      <w:start w:val="1"/>
      <w:numFmt w:val="lowerRoman"/>
      <w:lvlText w:val="%9."/>
      <w:lvlJc w:val="right"/>
      <w:pPr>
        <w:ind w:left="6829" w:hanging="180"/>
      </w:pPr>
    </w:lvl>
  </w:abstractNum>
  <w:abstractNum w:abstractNumId="13">
    <w:nsid w:val="46CD5B26"/>
    <w:multiLevelType w:val="hybridMultilevel"/>
    <w:tmpl w:val="1094571C"/>
    <w:lvl w:ilvl="0" w:tplc="5972E086">
      <w:start w:val="1"/>
      <w:numFmt w:val="decimal"/>
      <w:lvlText w:val="%1)"/>
      <w:lvlJc w:val="left"/>
      <w:pPr>
        <w:ind w:left="720" w:hanging="360"/>
      </w:pPr>
      <w:rPr>
        <w:rFonts w:ascii="Times New Roman" w:eastAsiaTheme="minorEastAsia" w:hAnsi="Times New Roman" w:cs="Times New Roman"/>
      </w:rPr>
    </w:lvl>
    <w:lvl w:ilvl="1" w:tplc="2CC84FDE">
      <w:start w:val="1"/>
      <w:numFmt w:val="lowerLetter"/>
      <w:lvlText w:val="%2."/>
      <w:lvlJc w:val="left"/>
      <w:pPr>
        <w:ind w:left="1440" w:hanging="360"/>
      </w:pPr>
    </w:lvl>
    <w:lvl w:ilvl="2" w:tplc="8B0CF750">
      <w:start w:val="1"/>
      <w:numFmt w:val="lowerRoman"/>
      <w:lvlText w:val="%3."/>
      <w:lvlJc w:val="right"/>
      <w:pPr>
        <w:ind w:left="2160" w:hanging="180"/>
      </w:pPr>
    </w:lvl>
    <w:lvl w:ilvl="3" w:tplc="4E1AC344">
      <w:start w:val="1"/>
      <w:numFmt w:val="decimal"/>
      <w:lvlText w:val="%4."/>
      <w:lvlJc w:val="left"/>
      <w:pPr>
        <w:ind w:left="2880" w:hanging="360"/>
      </w:pPr>
    </w:lvl>
    <w:lvl w:ilvl="4" w:tplc="AB46319A">
      <w:start w:val="1"/>
      <w:numFmt w:val="lowerLetter"/>
      <w:lvlText w:val="%5."/>
      <w:lvlJc w:val="left"/>
      <w:pPr>
        <w:ind w:left="3600" w:hanging="360"/>
      </w:pPr>
    </w:lvl>
    <w:lvl w:ilvl="5" w:tplc="39C82C36">
      <w:start w:val="1"/>
      <w:numFmt w:val="lowerRoman"/>
      <w:lvlText w:val="%6."/>
      <w:lvlJc w:val="right"/>
      <w:pPr>
        <w:ind w:left="4320" w:hanging="180"/>
      </w:pPr>
    </w:lvl>
    <w:lvl w:ilvl="6" w:tplc="766CA16E">
      <w:start w:val="1"/>
      <w:numFmt w:val="decimal"/>
      <w:lvlText w:val="%7."/>
      <w:lvlJc w:val="left"/>
      <w:pPr>
        <w:ind w:left="5040" w:hanging="360"/>
      </w:pPr>
    </w:lvl>
    <w:lvl w:ilvl="7" w:tplc="A0488DD4">
      <w:start w:val="1"/>
      <w:numFmt w:val="lowerLetter"/>
      <w:lvlText w:val="%8."/>
      <w:lvlJc w:val="left"/>
      <w:pPr>
        <w:ind w:left="5760" w:hanging="360"/>
      </w:pPr>
    </w:lvl>
    <w:lvl w:ilvl="8" w:tplc="7912289E">
      <w:start w:val="1"/>
      <w:numFmt w:val="lowerRoman"/>
      <w:lvlText w:val="%9."/>
      <w:lvlJc w:val="right"/>
      <w:pPr>
        <w:ind w:left="6480" w:hanging="180"/>
      </w:pPr>
    </w:lvl>
  </w:abstractNum>
  <w:abstractNum w:abstractNumId="14">
    <w:nsid w:val="515438A3"/>
    <w:multiLevelType w:val="hybridMultilevel"/>
    <w:tmpl w:val="25385C62"/>
    <w:lvl w:ilvl="0" w:tplc="8E4431A8">
      <w:start w:val="15"/>
      <w:numFmt w:val="decimal"/>
      <w:lvlText w:val="%1)"/>
      <w:lvlJc w:val="left"/>
      <w:pPr>
        <w:ind w:left="108" w:hanging="333"/>
      </w:pPr>
      <w:rPr>
        <w:rFonts w:ascii="Times New Roman" w:eastAsia="Times New Roman" w:hAnsi="Times New Roman" w:cs="Times New Roman" w:hint="default"/>
        <w:spacing w:val="0"/>
        <w:w w:val="99"/>
        <w:sz w:val="24"/>
        <w:szCs w:val="24"/>
        <w:lang w:val="kk-KZ" w:eastAsia="en-US" w:bidi="ar-SA"/>
      </w:rPr>
    </w:lvl>
    <w:lvl w:ilvl="1" w:tplc="73E23998">
      <w:numFmt w:val="bullet"/>
      <w:lvlText w:val="•"/>
      <w:lvlJc w:val="left"/>
      <w:pPr>
        <w:ind w:left="849" w:hanging="333"/>
      </w:pPr>
      <w:rPr>
        <w:rFonts w:hint="default"/>
        <w:lang w:val="kk-KZ" w:eastAsia="en-US" w:bidi="ar-SA"/>
      </w:rPr>
    </w:lvl>
    <w:lvl w:ilvl="2" w:tplc="EE64F7E8">
      <w:numFmt w:val="bullet"/>
      <w:lvlText w:val="•"/>
      <w:lvlJc w:val="left"/>
      <w:pPr>
        <w:ind w:left="1598" w:hanging="333"/>
      </w:pPr>
      <w:rPr>
        <w:rFonts w:hint="default"/>
        <w:lang w:val="kk-KZ" w:eastAsia="en-US" w:bidi="ar-SA"/>
      </w:rPr>
    </w:lvl>
    <w:lvl w:ilvl="3" w:tplc="2A24FEA4">
      <w:numFmt w:val="bullet"/>
      <w:lvlText w:val="•"/>
      <w:lvlJc w:val="left"/>
      <w:pPr>
        <w:ind w:left="2347" w:hanging="333"/>
      </w:pPr>
      <w:rPr>
        <w:rFonts w:hint="default"/>
        <w:lang w:val="kk-KZ" w:eastAsia="en-US" w:bidi="ar-SA"/>
      </w:rPr>
    </w:lvl>
    <w:lvl w:ilvl="4" w:tplc="780A8D32">
      <w:numFmt w:val="bullet"/>
      <w:lvlText w:val="•"/>
      <w:lvlJc w:val="left"/>
      <w:pPr>
        <w:ind w:left="3096" w:hanging="333"/>
      </w:pPr>
      <w:rPr>
        <w:rFonts w:hint="default"/>
        <w:lang w:val="kk-KZ" w:eastAsia="en-US" w:bidi="ar-SA"/>
      </w:rPr>
    </w:lvl>
    <w:lvl w:ilvl="5" w:tplc="3752D5F2">
      <w:numFmt w:val="bullet"/>
      <w:lvlText w:val="•"/>
      <w:lvlJc w:val="left"/>
      <w:pPr>
        <w:ind w:left="3846" w:hanging="333"/>
      </w:pPr>
      <w:rPr>
        <w:rFonts w:hint="default"/>
        <w:lang w:val="kk-KZ" w:eastAsia="en-US" w:bidi="ar-SA"/>
      </w:rPr>
    </w:lvl>
    <w:lvl w:ilvl="6" w:tplc="26306AF6">
      <w:numFmt w:val="bullet"/>
      <w:lvlText w:val="•"/>
      <w:lvlJc w:val="left"/>
      <w:pPr>
        <w:ind w:left="4595" w:hanging="333"/>
      </w:pPr>
      <w:rPr>
        <w:rFonts w:hint="default"/>
        <w:lang w:val="kk-KZ" w:eastAsia="en-US" w:bidi="ar-SA"/>
      </w:rPr>
    </w:lvl>
    <w:lvl w:ilvl="7" w:tplc="CFB4AB20">
      <w:numFmt w:val="bullet"/>
      <w:lvlText w:val="•"/>
      <w:lvlJc w:val="left"/>
      <w:pPr>
        <w:ind w:left="5344" w:hanging="333"/>
      </w:pPr>
      <w:rPr>
        <w:rFonts w:hint="default"/>
        <w:lang w:val="kk-KZ" w:eastAsia="en-US" w:bidi="ar-SA"/>
      </w:rPr>
    </w:lvl>
    <w:lvl w:ilvl="8" w:tplc="701C64E2">
      <w:numFmt w:val="bullet"/>
      <w:lvlText w:val="•"/>
      <w:lvlJc w:val="left"/>
      <w:pPr>
        <w:ind w:left="6093" w:hanging="333"/>
      </w:pPr>
      <w:rPr>
        <w:rFonts w:hint="default"/>
        <w:lang w:val="kk-KZ" w:eastAsia="en-US" w:bidi="ar-SA"/>
      </w:rPr>
    </w:lvl>
  </w:abstractNum>
  <w:abstractNum w:abstractNumId="15">
    <w:nsid w:val="548A02F8"/>
    <w:multiLevelType w:val="hybridMultilevel"/>
    <w:tmpl w:val="09D6CFDA"/>
    <w:lvl w:ilvl="0" w:tplc="84400072">
      <w:start w:val="1"/>
      <w:numFmt w:val="decimal"/>
      <w:lvlText w:val="%1)"/>
      <w:lvlJc w:val="left"/>
      <w:pPr>
        <w:ind w:left="784" w:hanging="218"/>
      </w:pPr>
      <w:rPr>
        <w:rFonts w:ascii="Times New Roman" w:eastAsia="Times New Roman" w:hAnsi="Times New Roman" w:cs="Times New Roman" w:hint="default"/>
        <w:spacing w:val="0"/>
        <w:w w:val="99"/>
        <w:sz w:val="20"/>
        <w:szCs w:val="20"/>
        <w:lang w:val="kk-KZ" w:eastAsia="en-US" w:bidi="ar-SA"/>
      </w:rPr>
    </w:lvl>
    <w:lvl w:ilvl="1" w:tplc="50F8CE50">
      <w:numFmt w:val="bullet"/>
      <w:lvlText w:val="•"/>
      <w:lvlJc w:val="left"/>
      <w:pPr>
        <w:ind w:left="1461" w:hanging="218"/>
      </w:pPr>
      <w:rPr>
        <w:rFonts w:hint="default"/>
        <w:lang w:val="kk-KZ" w:eastAsia="en-US" w:bidi="ar-SA"/>
      </w:rPr>
    </w:lvl>
    <w:lvl w:ilvl="2" w:tplc="8F7ACE04">
      <w:numFmt w:val="bullet"/>
      <w:lvlText w:val="•"/>
      <w:lvlJc w:val="left"/>
      <w:pPr>
        <w:ind w:left="2142" w:hanging="218"/>
      </w:pPr>
      <w:rPr>
        <w:rFonts w:hint="default"/>
        <w:lang w:val="kk-KZ" w:eastAsia="en-US" w:bidi="ar-SA"/>
      </w:rPr>
    </w:lvl>
    <w:lvl w:ilvl="3" w:tplc="EFD6A67C">
      <w:numFmt w:val="bullet"/>
      <w:lvlText w:val="•"/>
      <w:lvlJc w:val="left"/>
      <w:pPr>
        <w:ind w:left="2823" w:hanging="218"/>
      </w:pPr>
      <w:rPr>
        <w:rFonts w:hint="default"/>
        <w:lang w:val="kk-KZ" w:eastAsia="en-US" w:bidi="ar-SA"/>
      </w:rPr>
    </w:lvl>
    <w:lvl w:ilvl="4" w:tplc="75D28C7A">
      <w:numFmt w:val="bullet"/>
      <w:lvlText w:val="•"/>
      <w:lvlJc w:val="left"/>
      <w:pPr>
        <w:ind w:left="3504" w:hanging="218"/>
      </w:pPr>
      <w:rPr>
        <w:rFonts w:hint="default"/>
        <w:lang w:val="kk-KZ" w:eastAsia="en-US" w:bidi="ar-SA"/>
      </w:rPr>
    </w:lvl>
    <w:lvl w:ilvl="5" w:tplc="94E8F328">
      <w:numFmt w:val="bullet"/>
      <w:lvlText w:val="•"/>
      <w:lvlJc w:val="left"/>
      <w:pPr>
        <w:ind w:left="4186" w:hanging="218"/>
      </w:pPr>
      <w:rPr>
        <w:rFonts w:hint="default"/>
        <w:lang w:val="kk-KZ" w:eastAsia="en-US" w:bidi="ar-SA"/>
      </w:rPr>
    </w:lvl>
    <w:lvl w:ilvl="6" w:tplc="E516277C">
      <w:numFmt w:val="bullet"/>
      <w:lvlText w:val="•"/>
      <w:lvlJc w:val="left"/>
      <w:pPr>
        <w:ind w:left="4867" w:hanging="218"/>
      </w:pPr>
      <w:rPr>
        <w:rFonts w:hint="default"/>
        <w:lang w:val="kk-KZ" w:eastAsia="en-US" w:bidi="ar-SA"/>
      </w:rPr>
    </w:lvl>
    <w:lvl w:ilvl="7" w:tplc="43A2200A">
      <w:numFmt w:val="bullet"/>
      <w:lvlText w:val="•"/>
      <w:lvlJc w:val="left"/>
      <w:pPr>
        <w:ind w:left="5548" w:hanging="218"/>
      </w:pPr>
      <w:rPr>
        <w:rFonts w:hint="default"/>
        <w:lang w:val="kk-KZ" w:eastAsia="en-US" w:bidi="ar-SA"/>
      </w:rPr>
    </w:lvl>
    <w:lvl w:ilvl="8" w:tplc="A0E2AD54">
      <w:numFmt w:val="bullet"/>
      <w:lvlText w:val="•"/>
      <w:lvlJc w:val="left"/>
      <w:pPr>
        <w:ind w:left="6229" w:hanging="218"/>
      </w:pPr>
      <w:rPr>
        <w:rFonts w:hint="default"/>
        <w:lang w:val="kk-KZ" w:eastAsia="en-US" w:bidi="ar-SA"/>
      </w:rPr>
    </w:lvl>
  </w:abstractNum>
  <w:abstractNum w:abstractNumId="16">
    <w:nsid w:val="57232EEF"/>
    <w:multiLevelType w:val="hybridMultilevel"/>
    <w:tmpl w:val="8BB28DBA"/>
    <w:lvl w:ilvl="0" w:tplc="BC9AE99A">
      <w:start w:val="5"/>
      <w:numFmt w:val="decimal"/>
      <w:lvlText w:val="%1)"/>
      <w:lvlJc w:val="left"/>
      <w:pPr>
        <w:ind w:left="107" w:hanging="374"/>
      </w:pPr>
      <w:rPr>
        <w:rFonts w:ascii="Times New Roman" w:eastAsia="Times New Roman" w:hAnsi="Times New Roman" w:cs="Times New Roman" w:hint="default"/>
        <w:spacing w:val="0"/>
        <w:w w:val="99"/>
        <w:sz w:val="24"/>
        <w:szCs w:val="24"/>
        <w:lang w:val="kk-KZ" w:eastAsia="en-US" w:bidi="ar-SA"/>
      </w:rPr>
    </w:lvl>
    <w:lvl w:ilvl="1" w:tplc="625AB634">
      <w:numFmt w:val="bullet"/>
      <w:lvlText w:val="•"/>
      <w:lvlJc w:val="left"/>
      <w:pPr>
        <w:ind w:left="808" w:hanging="374"/>
      </w:pPr>
      <w:rPr>
        <w:rFonts w:hint="default"/>
        <w:lang w:val="kk-KZ" w:eastAsia="en-US" w:bidi="ar-SA"/>
      </w:rPr>
    </w:lvl>
    <w:lvl w:ilvl="2" w:tplc="80F6CF50">
      <w:numFmt w:val="bullet"/>
      <w:lvlText w:val="•"/>
      <w:lvlJc w:val="left"/>
      <w:pPr>
        <w:ind w:left="1517" w:hanging="374"/>
      </w:pPr>
      <w:rPr>
        <w:rFonts w:hint="default"/>
        <w:lang w:val="kk-KZ" w:eastAsia="en-US" w:bidi="ar-SA"/>
      </w:rPr>
    </w:lvl>
    <w:lvl w:ilvl="3" w:tplc="D25A60E8">
      <w:numFmt w:val="bullet"/>
      <w:lvlText w:val="•"/>
      <w:lvlJc w:val="left"/>
      <w:pPr>
        <w:ind w:left="2225" w:hanging="374"/>
      </w:pPr>
      <w:rPr>
        <w:rFonts w:hint="default"/>
        <w:lang w:val="kk-KZ" w:eastAsia="en-US" w:bidi="ar-SA"/>
      </w:rPr>
    </w:lvl>
    <w:lvl w:ilvl="4" w:tplc="0C7420EE">
      <w:numFmt w:val="bullet"/>
      <w:lvlText w:val="•"/>
      <w:lvlJc w:val="left"/>
      <w:pPr>
        <w:ind w:left="2934" w:hanging="374"/>
      </w:pPr>
      <w:rPr>
        <w:rFonts w:hint="default"/>
        <w:lang w:val="kk-KZ" w:eastAsia="en-US" w:bidi="ar-SA"/>
      </w:rPr>
    </w:lvl>
    <w:lvl w:ilvl="5" w:tplc="99C47EE4">
      <w:numFmt w:val="bullet"/>
      <w:lvlText w:val="•"/>
      <w:lvlJc w:val="left"/>
      <w:pPr>
        <w:ind w:left="3643" w:hanging="374"/>
      </w:pPr>
      <w:rPr>
        <w:rFonts w:hint="default"/>
        <w:lang w:val="kk-KZ" w:eastAsia="en-US" w:bidi="ar-SA"/>
      </w:rPr>
    </w:lvl>
    <w:lvl w:ilvl="6" w:tplc="757EE524">
      <w:numFmt w:val="bullet"/>
      <w:lvlText w:val="•"/>
      <w:lvlJc w:val="left"/>
      <w:pPr>
        <w:ind w:left="4351" w:hanging="374"/>
      </w:pPr>
      <w:rPr>
        <w:rFonts w:hint="default"/>
        <w:lang w:val="kk-KZ" w:eastAsia="en-US" w:bidi="ar-SA"/>
      </w:rPr>
    </w:lvl>
    <w:lvl w:ilvl="7" w:tplc="389AB5CC">
      <w:numFmt w:val="bullet"/>
      <w:lvlText w:val="•"/>
      <w:lvlJc w:val="left"/>
      <w:pPr>
        <w:ind w:left="5060" w:hanging="374"/>
      </w:pPr>
      <w:rPr>
        <w:rFonts w:hint="default"/>
        <w:lang w:val="kk-KZ" w:eastAsia="en-US" w:bidi="ar-SA"/>
      </w:rPr>
    </w:lvl>
    <w:lvl w:ilvl="8" w:tplc="0A220EE0">
      <w:numFmt w:val="bullet"/>
      <w:lvlText w:val="•"/>
      <w:lvlJc w:val="left"/>
      <w:pPr>
        <w:ind w:left="5768" w:hanging="374"/>
      </w:pPr>
      <w:rPr>
        <w:rFonts w:hint="default"/>
        <w:lang w:val="kk-KZ" w:eastAsia="en-US" w:bidi="ar-SA"/>
      </w:rPr>
    </w:lvl>
  </w:abstractNum>
  <w:abstractNum w:abstractNumId="17">
    <w:nsid w:val="58E766D4"/>
    <w:multiLevelType w:val="hybridMultilevel"/>
    <w:tmpl w:val="4260CF88"/>
    <w:lvl w:ilvl="0" w:tplc="2C505372">
      <w:start w:val="1"/>
      <w:numFmt w:val="decimal"/>
      <w:lvlText w:val="%1)"/>
      <w:lvlJc w:val="left"/>
      <w:pPr>
        <w:ind w:left="1430" w:hanging="360"/>
      </w:pPr>
    </w:lvl>
    <w:lvl w:ilvl="1" w:tplc="BA561C7E">
      <w:start w:val="1"/>
      <w:numFmt w:val="lowerLetter"/>
      <w:lvlText w:val="%2."/>
      <w:lvlJc w:val="left"/>
      <w:pPr>
        <w:ind w:left="2150" w:hanging="360"/>
      </w:pPr>
    </w:lvl>
    <w:lvl w:ilvl="2" w:tplc="7340CA94">
      <w:start w:val="1"/>
      <w:numFmt w:val="lowerRoman"/>
      <w:lvlText w:val="%3."/>
      <w:lvlJc w:val="right"/>
      <w:pPr>
        <w:ind w:left="2870" w:hanging="180"/>
      </w:pPr>
    </w:lvl>
    <w:lvl w:ilvl="3" w:tplc="2C146588">
      <w:start w:val="1"/>
      <w:numFmt w:val="decimal"/>
      <w:lvlText w:val="%4."/>
      <w:lvlJc w:val="left"/>
      <w:pPr>
        <w:ind w:left="3590" w:hanging="360"/>
      </w:pPr>
    </w:lvl>
    <w:lvl w:ilvl="4" w:tplc="B16C0182">
      <w:start w:val="1"/>
      <w:numFmt w:val="lowerLetter"/>
      <w:lvlText w:val="%5."/>
      <w:lvlJc w:val="left"/>
      <w:pPr>
        <w:ind w:left="4310" w:hanging="360"/>
      </w:pPr>
    </w:lvl>
    <w:lvl w:ilvl="5" w:tplc="268C3EBE">
      <w:start w:val="1"/>
      <w:numFmt w:val="lowerRoman"/>
      <w:lvlText w:val="%6."/>
      <w:lvlJc w:val="right"/>
      <w:pPr>
        <w:ind w:left="5030" w:hanging="180"/>
      </w:pPr>
    </w:lvl>
    <w:lvl w:ilvl="6" w:tplc="9286B70C">
      <w:start w:val="1"/>
      <w:numFmt w:val="decimal"/>
      <w:lvlText w:val="%7."/>
      <w:lvlJc w:val="left"/>
      <w:pPr>
        <w:ind w:left="5750" w:hanging="360"/>
      </w:pPr>
    </w:lvl>
    <w:lvl w:ilvl="7" w:tplc="BC0A5DB0">
      <w:start w:val="1"/>
      <w:numFmt w:val="lowerLetter"/>
      <w:lvlText w:val="%8."/>
      <w:lvlJc w:val="left"/>
      <w:pPr>
        <w:ind w:left="6470" w:hanging="360"/>
      </w:pPr>
    </w:lvl>
    <w:lvl w:ilvl="8" w:tplc="947E2468">
      <w:start w:val="1"/>
      <w:numFmt w:val="lowerRoman"/>
      <w:lvlText w:val="%9."/>
      <w:lvlJc w:val="right"/>
      <w:pPr>
        <w:ind w:left="7190" w:hanging="180"/>
      </w:pPr>
    </w:lvl>
  </w:abstractNum>
  <w:abstractNum w:abstractNumId="18">
    <w:nsid w:val="5CB004A8"/>
    <w:multiLevelType w:val="hybridMultilevel"/>
    <w:tmpl w:val="BBD2E2EC"/>
    <w:lvl w:ilvl="0" w:tplc="11E4B492">
      <w:start w:val="1"/>
      <w:numFmt w:val="decimal"/>
      <w:lvlText w:val="%1-"/>
      <w:lvlJc w:val="left"/>
      <w:pPr>
        <w:ind w:left="703" w:hanging="169"/>
      </w:pPr>
      <w:rPr>
        <w:rFonts w:ascii="Times New Roman" w:eastAsia="Times New Roman" w:hAnsi="Times New Roman" w:cs="Times New Roman" w:hint="default"/>
        <w:spacing w:val="-2"/>
        <w:w w:val="99"/>
        <w:sz w:val="18"/>
        <w:szCs w:val="18"/>
        <w:lang w:val="kk-KZ" w:eastAsia="en-US" w:bidi="ar-SA"/>
      </w:rPr>
    </w:lvl>
    <w:lvl w:ilvl="1" w:tplc="CB783FF0">
      <w:numFmt w:val="none"/>
      <w:lvlText w:val=""/>
      <w:lvlJc w:val="left"/>
      <w:pPr>
        <w:tabs>
          <w:tab w:val="num" w:pos="360"/>
        </w:tabs>
      </w:pPr>
    </w:lvl>
    <w:lvl w:ilvl="2" w:tplc="4B7684B8">
      <w:numFmt w:val="bullet"/>
      <w:lvlText w:val="•"/>
      <w:lvlJc w:val="left"/>
      <w:pPr>
        <w:ind w:left="1545" w:hanging="302"/>
      </w:pPr>
      <w:rPr>
        <w:rFonts w:hint="default"/>
        <w:lang w:val="kk-KZ" w:eastAsia="en-US" w:bidi="ar-SA"/>
      </w:rPr>
    </w:lvl>
    <w:lvl w:ilvl="3" w:tplc="13168B8A">
      <w:numFmt w:val="bullet"/>
      <w:lvlText w:val="•"/>
      <w:lvlJc w:val="left"/>
      <w:pPr>
        <w:ind w:left="2250" w:hanging="302"/>
      </w:pPr>
      <w:rPr>
        <w:rFonts w:hint="default"/>
        <w:lang w:val="kk-KZ" w:eastAsia="en-US" w:bidi="ar-SA"/>
      </w:rPr>
    </w:lvl>
    <w:lvl w:ilvl="4" w:tplc="BA944166">
      <w:numFmt w:val="bullet"/>
      <w:lvlText w:val="•"/>
      <w:lvlJc w:val="left"/>
      <w:pPr>
        <w:ind w:left="2955" w:hanging="302"/>
      </w:pPr>
      <w:rPr>
        <w:rFonts w:hint="default"/>
        <w:lang w:val="kk-KZ" w:eastAsia="en-US" w:bidi="ar-SA"/>
      </w:rPr>
    </w:lvl>
    <w:lvl w:ilvl="5" w:tplc="753A9CD4">
      <w:numFmt w:val="bullet"/>
      <w:lvlText w:val="•"/>
      <w:lvlJc w:val="left"/>
      <w:pPr>
        <w:ind w:left="3660" w:hanging="302"/>
      </w:pPr>
      <w:rPr>
        <w:rFonts w:hint="default"/>
        <w:lang w:val="kk-KZ" w:eastAsia="en-US" w:bidi="ar-SA"/>
      </w:rPr>
    </w:lvl>
    <w:lvl w:ilvl="6" w:tplc="F258C03C">
      <w:numFmt w:val="bullet"/>
      <w:lvlText w:val="•"/>
      <w:lvlJc w:val="left"/>
      <w:pPr>
        <w:ind w:left="4365" w:hanging="302"/>
      </w:pPr>
      <w:rPr>
        <w:rFonts w:hint="default"/>
        <w:lang w:val="kk-KZ" w:eastAsia="en-US" w:bidi="ar-SA"/>
      </w:rPr>
    </w:lvl>
    <w:lvl w:ilvl="7" w:tplc="358C99F8">
      <w:numFmt w:val="bullet"/>
      <w:lvlText w:val="•"/>
      <w:lvlJc w:val="left"/>
      <w:pPr>
        <w:ind w:left="5070" w:hanging="302"/>
      </w:pPr>
      <w:rPr>
        <w:rFonts w:hint="default"/>
        <w:lang w:val="kk-KZ" w:eastAsia="en-US" w:bidi="ar-SA"/>
      </w:rPr>
    </w:lvl>
    <w:lvl w:ilvl="8" w:tplc="4F468468">
      <w:numFmt w:val="bullet"/>
      <w:lvlText w:val="•"/>
      <w:lvlJc w:val="left"/>
      <w:pPr>
        <w:ind w:left="5775" w:hanging="302"/>
      </w:pPr>
      <w:rPr>
        <w:rFonts w:hint="default"/>
        <w:lang w:val="kk-KZ" w:eastAsia="en-US" w:bidi="ar-SA"/>
      </w:rPr>
    </w:lvl>
  </w:abstractNum>
  <w:abstractNum w:abstractNumId="19">
    <w:nsid w:val="5EF82344"/>
    <w:multiLevelType w:val="hybridMultilevel"/>
    <w:tmpl w:val="5AC2431A"/>
    <w:lvl w:ilvl="0" w:tplc="A5FA0A94">
      <w:start w:val="6"/>
      <w:numFmt w:val="decimal"/>
      <w:lvlText w:val="%1."/>
      <w:lvlJc w:val="left"/>
      <w:pPr>
        <w:ind w:left="108" w:hanging="226"/>
      </w:pPr>
      <w:rPr>
        <w:rFonts w:ascii="Times New Roman" w:eastAsia="Times New Roman" w:hAnsi="Times New Roman" w:cs="Times New Roman" w:hint="default"/>
        <w:spacing w:val="0"/>
        <w:w w:val="99"/>
        <w:sz w:val="24"/>
        <w:szCs w:val="24"/>
        <w:lang w:val="kk-KZ" w:eastAsia="en-US" w:bidi="ar-SA"/>
      </w:rPr>
    </w:lvl>
    <w:lvl w:ilvl="1" w:tplc="27BA8098">
      <w:numFmt w:val="bullet"/>
      <w:lvlText w:val="•"/>
      <w:lvlJc w:val="left"/>
      <w:pPr>
        <w:ind w:left="849" w:hanging="226"/>
      </w:pPr>
      <w:rPr>
        <w:rFonts w:hint="default"/>
        <w:lang w:val="kk-KZ" w:eastAsia="en-US" w:bidi="ar-SA"/>
      </w:rPr>
    </w:lvl>
    <w:lvl w:ilvl="2" w:tplc="C70CD29A">
      <w:numFmt w:val="bullet"/>
      <w:lvlText w:val="•"/>
      <w:lvlJc w:val="left"/>
      <w:pPr>
        <w:ind w:left="1598" w:hanging="226"/>
      </w:pPr>
      <w:rPr>
        <w:rFonts w:hint="default"/>
        <w:lang w:val="kk-KZ" w:eastAsia="en-US" w:bidi="ar-SA"/>
      </w:rPr>
    </w:lvl>
    <w:lvl w:ilvl="3" w:tplc="FF700DF2">
      <w:numFmt w:val="bullet"/>
      <w:lvlText w:val="•"/>
      <w:lvlJc w:val="left"/>
      <w:pPr>
        <w:ind w:left="2347" w:hanging="226"/>
      </w:pPr>
      <w:rPr>
        <w:rFonts w:hint="default"/>
        <w:lang w:val="kk-KZ" w:eastAsia="en-US" w:bidi="ar-SA"/>
      </w:rPr>
    </w:lvl>
    <w:lvl w:ilvl="4" w:tplc="51906716">
      <w:numFmt w:val="bullet"/>
      <w:lvlText w:val="•"/>
      <w:lvlJc w:val="left"/>
      <w:pPr>
        <w:ind w:left="3096" w:hanging="226"/>
      </w:pPr>
      <w:rPr>
        <w:rFonts w:hint="default"/>
        <w:lang w:val="kk-KZ" w:eastAsia="en-US" w:bidi="ar-SA"/>
      </w:rPr>
    </w:lvl>
    <w:lvl w:ilvl="5" w:tplc="58648E36">
      <w:numFmt w:val="bullet"/>
      <w:lvlText w:val="•"/>
      <w:lvlJc w:val="left"/>
      <w:pPr>
        <w:ind w:left="3846" w:hanging="226"/>
      </w:pPr>
      <w:rPr>
        <w:rFonts w:hint="default"/>
        <w:lang w:val="kk-KZ" w:eastAsia="en-US" w:bidi="ar-SA"/>
      </w:rPr>
    </w:lvl>
    <w:lvl w:ilvl="6" w:tplc="20FA8270">
      <w:numFmt w:val="bullet"/>
      <w:lvlText w:val="•"/>
      <w:lvlJc w:val="left"/>
      <w:pPr>
        <w:ind w:left="4595" w:hanging="226"/>
      </w:pPr>
      <w:rPr>
        <w:rFonts w:hint="default"/>
        <w:lang w:val="kk-KZ" w:eastAsia="en-US" w:bidi="ar-SA"/>
      </w:rPr>
    </w:lvl>
    <w:lvl w:ilvl="7" w:tplc="7C46F188">
      <w:numFmt w:val="bullet"/>
      <w:lvlText w:val="•"/>
      <w:lvlJc w:val="left"/>
      <w:pPr>
        <w:ind w:left="5344" w:hanging="226"/>
      </w:pPr>
      <w:rPr>
        <w:rFonts w:hint="default"/>
        <w:lang w:val="kk-KZ" w:eastAsia="en-US" w:bidi="ar-SA"/>
      </w:rPr>
    </w:lvl>
    <w:lvl w:ilvl="8" w:tplc="782A51D0">
      <w:numFmt w:val="bullet"/>
      <w:lvlText w:val="•"/>
      <w:lvlJc w:val="left"/>
      <w:pPr>
        <w:ind w:left="6093" w:hanging="226"/>
      </w:pPr>
      <w:rPr>
        <w:rFonts w:hint="default"/>
        <w:lang w:val="kk-KZ" w:eastAsia="en-US" w:bidi="ar-SA"/>
      </w:rPr>
    </w:lvl>
  </w:abstractNum>
  <w:abstractNum w:abstractNumId="20">
    <w:nsid w:val="6CFB30E6"/>
    <w:multiLevelType w:val="hybridMultilevel"/>
    <w:tmpl w:val="3D8231BC"/>
    <w:lvl w:ilvl="0" w:tplc="85A6A988">
      <w:start w:val="24"/>
      <w:numFmt w:val="decimal"/>
      <w:lvlText w:val="%1)"/>
      <w:lvlJc w:val="left"/>
      <w:pPr>
        <w:ind w:left="108" w:hanging="568"/>
      </w:pPr>
      <w:rPr>
        <w:rFonts w:ascii="Times New Roman" w:eastAsia="Times New Roman" w:hAnsi="Times New Roman" w:cs="Times New Roman" w:hint="default"/>
        <w:spacing w:val="0"/>
        <w:w w:val="99"/>
        <w:sz w:val="24"/>
        <w:szCs w:val="24"/>
        <w:lang w:val="kk-KZ" w:eastAsia="en-US" w:bidi="ar-SA"/>
      </w:rPr>
    </w:lvl>
    <w:lvl w:ilvl="1" w:tplc="408EEE38">
      <w:numFmt w:val="bullet"/>
      <w:lvlText w:val="•"/>
      <w:lvlJc w:val="left"/>
      <w:pPr>
        <w:ind w:left="849" w:hanging="568"/>
      </w:pPr>
      <w:rPr>
        <w:rFonts w:hint="default"/>
        <w:lang w:val="kk-KZ" w:eastAsia="en-US" w:bidi="ar-SA"/>
      </w:rPr>
    </w:lvl>
    <w:lvl w:ilvl="2" w:tplc="8B549F48">
      <w:numFmt w:val="bullet"/>
      <w:lvlText w:val="•"/>
      <w:lvlJc w:val="left"/>
      <w:pPr>
        <w:ind w:left="1598" w:hanging="568"/>
      </w:pPr>
      <w:rPr>
        <w:rFonts w:hint="default"/>
        <w:lang w:val="kk-KZ" w:eastAsia="en-US" w:bidi="ar-SA"/>
      </w:rPr>
    </w:lvl>
    <w:lvl w:ilvl="3" w:tplc="00B0ACD4">
      <w:numFmt w:val="bullet"/>
      <w:lvlText w:val="•"/>
      <w:lvlJc w:val="left"/>
      <w:pPr>
        <w:ind w:left="2347" w:hanging="568"/>
      </w:pPr>
      <w:rPr>
        <w:rFonts w:hint="default"/>
        <w:lang w:val="kk-KZ" w:eastAsia="en-US" w:bidi="ar-SA"/>
      </w:rPr>
    </w:lvl>
    <w:lvl w:ilvl="4" w:tplc="C1D49AD2">
      <w:numFmt w:val="bullet"/>
      <w:lvlText w:val="•"/>
      <w:lvlJc w:val="left"/>
      <w:pPr>
        <w:ind w:left="3096" w:hanging="568"/>
      </w:pPr>
      <w:rPr>
        <w:rFonts w:hint="default"/>
        <w:lang w:val="kk-KZ" w:eastAsia="en-US" w:bidi="ar-SA"/>
      </w:rPr>
    </w:lvl>
    <w:lvl w:ilvl="5" w:tplc="F96A23DC">
      <w:numFmt w:val="bullet"/>
      <w:lvlText w:val="•"/>
      <w:lvlJc w:val="left"/>
      <w:pPr>
        <w:ind w:left="3846" w:hanging="568"/>
      </w:pPr>
      <w:rPr>
        <w:rFonts w:hint="default"/>
        <w:lang w:val="kk-KZ" w:eastAsia="en-US" w:bidi="ar-SA"/>
      </w:rPr>
    </w:lvl>
    <w:lvl w:ilvl="6" w:tplc="030AFA72">
      <w:numFmt w:val="bullet"/>
      <w:lvlText w:val="•"/>
      <w:lvlJc w:val="left"/>
      <w:pPr>
        <w:ind w:left="4595" w:hanging="568"/>
      </w:pPr>
      <w:rPr>
        <w:rFonts w:hint="default"/>
        <w:lang w:val="kk-KZ" w:eastAsia="en-US" w:bidi="ar-SA"/>
      </w:rPr>
    </w:lvl>
    <w:lvl w:ilvl="7" w:tplc="A8681264">
      <w:numFmt w:val="bullet"/>
      <w:lvlText w:val="•"/>
      <w:lvlJc w:val="left"/>
      <w:pPr>
        <w:ind w:left="5344" w:hanging="568"/>
      </w:pPr>
      <w:rPr>
        <w:rFonts w:hint="default"/>
        <w:lang w:val="kk-KZ" w:eastAsia="en-US" w:bidi="ar-SA"/>
      </w:rPr>
    </w:lvl>
    <w:lvl w:ilvl="8" w:tplc="F686FE80">
      <w:numFmt w:val="bullet"/>
      <w:lvlText w:val="•"/>
      <w:lvlJc w:val="left"/>
      <w:pPr>
        <w:ind w:left="6093" w:hanging="568"/>
      </w:pPr>
      <w:rPr>
        <w:rFonts w:hint="default"/>
        <w:lang w:val="kk-KZ" w:eastAsia="en-US" w:bidi="ar-SA"/>
      </w:rPr>
    </w:lvl>
  </w:abstractNum>
  <w:abstractNum w:abstractNumId="21">
    <w:nsid w:val="6EDC3526"/>
    <w:multiLevelType w:val="hybridMultilevel"/>
    <w:tmpl w:val="41A4B1C4"/>
    <w:lvl w:ilvl="0" w:tplc="3FA04112">
      <w:start w:val="5"/>
      <w:numFmt w:val="decimal"/>
      <w:lvlText w:val="%1)"/>
      <w:lvlJc w:val="left"/>
      <w:pPr>
        <w:ind w:left="108" w:hanging="245"/>
      </w:pPr>
      <w:rPr>
        <w:rFonts w:ascii="Times New Roman" w:eastAsia="Times New Roman" w:hAnsi="Times New Roman" w:cs="Times New Roman" w:hint="default"/>
        <w:spacing w:val="0"/>
        <w:w w:val="99"/>
        <w:sz w:val="24"/>
        <w:szCs w:val="24"/>
        <w:lang w:val="kk-KZ" w:eastAsia="en-US" w:bidi="ar-SA"/>
      </w:rPr>
    </w:lvl>
    <w:lvl w:ilvl="1" w:tplc="9DFEB310">
      <w:numFmt w:val="bullet"/>
      <w:lvlText w:val="•"/>
      <w:lvlJc w:val="left"/>
      <w:pPr>
        <w:ind w:left="849" w:hanging="245"/>
      </w:pPr>
      <w:rPr>
        <w:rFonts w:hint="default"/>
        <w:lang w:val="kk-KZ" w:eastAsia="en-US" w:bidi="ar-SA"/>
      </w:rPr>
    </w:lvl>
    <w:lvl w:ilvl="2" w:tplc="EB3E4BD4">
      <w:numFmt w:val="bullet"/>
      <w:lvlText w:val="•"/>
      <w:lvlJc w:val="left"/>
      <w:pPr>
        <w:ind w:left="1598" w:hanging="245"/>
      </w:pPr>
      <w:rPr>
        <w:rFonts w:hint="default"/>
        <w:lang w:val="kk-KZ" w:eastAsia="en-US" w:bidi="ar-SA"/>
      </w:rPr>
    </w:lvl>
    <w:lvl w:ilvl="3" w:tplc="936AEE60">
      <w:numFmt w:val="bullet"/>
      <w:lvlText w:val="•"/>
      <w:lvlJc w:val="left"/>
      <w:pPr>
        <w:ind w:left="2347" w:hanging="245"/>
      </w:pPr>
      <w:rPr>
        <w:rFonts w:hint="default"/>
        <w:lang w:val="kk-KZ" w:eastAsia="en-US" w:bidi="ar-SA"/>
      </w:rPr>
    </w:lvl>
    <w:lvl w:ilvl="4" w:tplc="5B482ADA">
      <w:numFmt w:val="bullet"/>
      <w:lvlText w:val="•"/>
      <w:lvlJc w:val="left"/>
      <w:pPr>
        <w:ind w:left="3096" w:hanging="245"/>
      </w:pPr>
      <w:rPr>
        <w:rFonts w:hint="default"/>
        <w:lang w:val="kk-KZ" w:eastAsia="en-US" w:bidi="ar-SA"/>
      </w:rPr>
    </w:lvl>
    <w:lvl w:ilvl="5" w:tplc="6BE0F450">
      <w:numFmt w:val="bullet"/>
      <w:lvlText w:val="•"/>
      <w:lvlJc w:val="left"/>
      <w:pPr>
        <w:ind w:left="3846" w:hanging="245"/>
      </w:pPr>
      <w:rPr>
        <w:rFonts w:hint="default"/>
        <w:lang w:val="kk-KZ" w:eastAsia="en-US" w:bidi="ar-SA"/>
      </w:rPr>
    </w:lvl>
    <w:lvl w:ilvl="6" w:tplc="36523B1C">
      <w:numFmt w:val="bullet"/>
      <w:lvlText w:val="•"/>
      <w:lvlJc w:val="left"/>
      <w:pPr>
        <w:ind w:left="4595" w:hanging="245"/>
      </w:pPr>
      <w:rPr>
        <w:rFonts w:hint="default"/>
        <w:lang w:val="kk-KZ" w:eastAsia="en-US" w:bidi="ar-SA"/>
      </w:rPr>
    </w:lvl>
    <w:lvl w:ilvl="7" w:tplc="20C8E0EA">
      <w:numFmt w:val="bullet"/>
      <w:lvlText w:val="•"/>
      <w:lvlJc w:val="left"/>
      <w:pPr>
        <w:ind w:left="5344" w:hanging="245"/>
      </w:pPr>
      <w:rPr>
        <w:rFonts w:hint="default"/>
        <w:lang w:val="kk-KZ" w:eastAsia="en-US" w:bidi="ar-SA"/>
      </w:rPr>
    </w:lvl>
    <w:lvl w:ilvl="8" w:tplc="158A91EE">
      <w:numFmt w:val="bullet"/>
      <w:lvlText w:val="•"/>
      <w:lvlJc w:val="left"/>
      <w:pPr>
        <w:ind w:left="6093" w:hanging="245"/>
      </w:pPr>
      <w:rPr>
        <w:rFonts w:hint="default"/>
        <w:lang w:val="kk-KZ" w:eastAsia="en-US" w:bidi="ar-SA"/>
      </w:rPr>
    </w:lvl>
  </w:abstractNum>
  <w:abstractNum w:abstractNumId="22">
    <w:nsid w:val="7113329D"/>
    <w:multiLevelType w:val="hybridMultilevel"/>
    <w:tmpl w:val="0108DD1A"/>
    <w:lvl w:ilvl="0" w:tplc="C70E0BB4">
      <w:start w:val="1"/>
      <w:numFmt w:val="decimal"/>
      <w:lvlText w:val="%1)"/>
      <w:lvlJc w:val="left"/>
      <w:pPr>
        <w:ind w:left="720" w:hanging="360"/>
      </w:pPr>
      <w:rPr>
        <w:rFonts w:hint="default"/>
      </w:rPr>
    </w:lvl>
    <w:lvl w:ilvl="1" w:tplc="43F21776">
      <w:start w:val="1"/>
      <w:numFmt w:val="lowerLetter"/>
      <w:lvlText w:val="%2."/>
      <w:lvlJc w:val="left"/>
      <w:pPr>
        <w:ind w:left="1440" w:hanging="360"/>
      </w:pPr>
    </w:lvl>
    <w:lvl w:ilvl="2" w:tplc="6BB2EE36">
      <w:start w:val="1"/>
      <w:numFmt w:val="lowerRoman"/>
      <w:lvlText w:val="%3."/>
      <w:lvlJc w:val="right"/>
      <w:pPr>
        <w:ind w:left="2160" w:hanging="180"/>
      </w:pPr>
    </w:lvl>
    <w:lvl w:ilvl="3" w:tplc="178235CC">
      <w:start w:val="1"/>
      <w:numFmt w:val="decimal"/>
      <w:lvlText w:val="%4."/>
      <w:lvlJc w:val="left"/>
      <w:pPr>
        <w:ind w:left="2880" w:hanging="360"/>
      </w:pPr>
    </w:lvl>
    <w:lvl w:ilvl="4" w:tplc="565EC728">
      <w:start w:val="1"/>
      <w:numFmt w:val="lowerLetter"/>
      <w:lvlText w:val="%5."/>
      <w:lvlJc w:val="left"/>
      <w:pPr>
        <w:ind w:left="3600" w:hanging="360"/>
      </w:pPr>
    </w:lvl>
    <w:lvl w:ilvl="5" w:tplc="EDF0BB0A">
      <w:start w:val="1"/>
      <w:numFmt w:val="lowerRoman"/>
      <w:lvlText w:val="%6."/>
      <w:lvlJc w:val="right"/>
      <w:pPr>
        <w:ind w:left="4320" w:hanging="180"/>
      </w:pPr>
    </w:lvl>
    <w:lvl w:ilvl="6" w:tplc="1A628CD4">
      <w:start w:val="1"/>
      <w:numFmt w:val="decimal"/>
      <w:lvlText w:val="%7."/>
      <w:lvlJc w:val="left"/>
      <w:pPr>
        <w:ind w:left="5040" w:hanging="360"/>
      </w:pPr>
    </w:lvl>
    <w:lvl w:ilvl="7" w:tplc="2FAA0DDE">
      <w:start w:val="1"/>
      <w:numFmt w:val="lowerLetter"/>
      <w:lvlText w:val="%8."/>
      <w:lvlJc w:val="left"/>
      <w:pPr>
        <w:ind w:left="5760" w:hanging="360"/>
      </w:pPr>
    </w:lvl>
    <w:lvl w:ilvl="8" w:tplc="6CDEFD78">
      <w:start w:val="1"/>
      <w:numFmt w:val="lowerRoman"/>
      <w:lvlText w:val="%9."/>
      <w:lvlJc w:val="right"/>
      <w:pPr>
        <w:ind w:left="6480" w:hanging="180"/>
      </w:pPr>
    </w:lvl>
  </w:abstractNum>
  <w:abstractNum w:abstractNumId="23">
    <w:nsid w:val="75980ABA"/>
    <w:multiLevelType w:val="hybridMultilevel"/>
    <w:tmpl w:val="4036C1B4"/>
    <w:lvl w:ilvl="0" w:tplc="8E20E38E">
      <w:start w:val="23"/>
      <w:numFmt w:val="decimal"/>
      <w:lvlText w:val="%1)"/>
      <w:lvlJc w:val="left"/>
      <w:pPr>
        <w:ind w:left="107" w:hanging="376"/>
      </w:pPr>
      <w:rPr>
        <w:rFonts w:ascii="Times New Roman" w:eastAsia="Times New Roman" w:hAnsi="Times New Roman" w:cs="Times New Roman" w:hint="default"/>
        <w:spacing w:val="0"/>
        <w:w w:val="99"/>
        <w:sz w:val="24"/>
        <w:szCs w:val="24"/>
        <w:lang w:val="kk-KZ" w:eastAsia="en-US" w:bidi="ar-SA"/>
      </w:rPr>
    </w:lvl>
    <w:lvl w:ilvl="1" w:tplc="6D28087E">
      <w:numFmt w:val="bullet"/>
      <w:lvlText w:val="•"/>
      <w:lvlJc w:val="left"/>
      <w:pPr>
        <w:ind w:left="808" w:hanging="376"/>
      </w:pPr>
      <w:rPr>
        <w:rFonts w:hint="default"/>
        <w:lang w:val="kk-KZ" w:eastAsia="en-US" w:bidi="ar-SA"/>
      </w:rPr>
    </w:lvl>
    <w:lvl w:ilvl="2" w:tplc="4816C426">
      <w:numFmt w:val="bullet"/>
      <w:lvlText w:val="•"/>
      <w:lvlJc w:val="left"/>
      <w:pPr>
        <w:ind w:left="1517" w:hanging="376"/>
      </w:pPr>
      <w:rPr>
        <w:rFonts w:hint="default"/>
        <w:lang w:val="kk-KZ" w:eastAsia="en-US" w:bidi="ar-SA"/>
      </w:rPr>
    </w:lvl>
    <w:lvl w:ilvl="3" w:tplc="7DDE2DC2">
      <w:numFmt w:val="bullet"/>
      <w:lvlText w:val="•"/>
      <w:lvlJc w:val="left"/>
      <w:pPr>
        <w:ind w:left="2225" w:hanging="376"/>
      </w:pPr>
      <w:rPr>
        <w:rFonts w:hint="default"/>
        <w:lang w:val="kk-KZ" w:eastAsia="en-US" w:bidi="ar-SA"/>
      </w:rPr>
    </w:lvl>
    <w:lvl w:ilvl="4" w:tplc="F37A5878">
      <w:numFmt w:val="bullet"/>
      <w:lvlText w:val="•"/>
      <w:lvlJc w:val="left"/>
      <w:pPr>
        <w:ind w:left="2934" w:hanging="376"/>
      </w:pPr>
      <w:rPr>
        <w:rFonts w:hint="default"/>
        <w:lang w:val="kk-KZ" w:eastAsia="en-US" w:bidi="ar-SA"/>
      </w:rPr>
    </w:lvl>
    <w:lvl w:ilvl="5" w:tplc="68AE4BCC">
      <w:numFmt w:val="bullet"/>
      <w:lvlText w:val="•"/>
      <w:lvlJc w:val="left"/>
      <w:pPr>
        <w:ind w:left="3643" w:hanging="376"/>
      </w:pPr>
      <w:rPr>
        <w:rFonts w:hint="default"/>
        <w:lang w:val="kk-KZ" w:eastAsia="en-US" w:bidi="ar-SA"/>
      </w:rPr>
    </w:lvl>
    <w:lvl w:ilvl="6" w:tplc="5984B97E">
      <w:numFmt w:val="bullet"/>
      <w:lvlText w:val="•"/>
      <w:lvlJc w:val="left"/>
      <w:pPr>
        <w:ind w:left="4351" w:hanging="376"/>
      </w:pPr>
      <w:rPr>
        <w:rFonts w:hint="default"/>
        <w:lang w:val="kk-KZ" w:eastAsia="en-US" w:bidi="ar-SA"/>
      </w:rPr>
    </w:lvl>
    <w:lvl w:ilvl="7" w:tplc="BBF06826">
      <w:numFmt w:val="bullet"/>
      <w:lvlText w:val="•"/>
      <w:lvlJc w:val="left"/>
      <w:pPr>
        <w:ind w:left="5060" w:hanging="376"/>
      </w:pPr>
      <w:rPr>
        <w:rFonts w:hint="default"/>
        <w:lang w:val="kk-KZ" w:eastAsia="en-US" w:bidi="ar-SA"/>
      </w:rPr>
    </w:lvl>
    <w:lvl w:ilvl="8" w:tplc="CF1E5130">
      <w:numFmt w:val="bullet"/>
      <w:lvlText w:val="•"/>
      <w:lvlJc w:val="left"/>
      <w:pPr>
        <w:ind w:left="5768" w:hanging="376"/>
      </w:pPr>
      <w:rPr>
        <w:rFonts w:hint="default"/>
        <w:lang w:val="kk-KZ" w:eastAsia="en-US" w:bidi="ar-SA"/>
      </w:rPr>
    </w:lvl>
  </w:abstractNum>
  <w:abstractNum w:abstractNumId="24">
    <w:nsid w:val="770C6393"/>
    <w:multiLevelType w:val="hybridMultilevel"/>
    <w:tmpl w:val="788E4EA6"/>
    <w:lvl w:ilvl="0" w:tplc="85F8E56E">
      <w:start w:val="15"/>
      <w:numFmt w:val="decimal"/>
      <w:lvlText w:val="%1)"/>
      <w:lvlJc w:val="left"/>
      <w:pPr>
        <w:ind w:left="107" w:hanging="420"/>
      </w:pPr>
      <w:rPr>
        <w:rFonts w:ascii="Times New Roman" w:eastAsia="Times New Roman" w:hAnsi="Times New Roman" w:cs="Times New Roman" w:hint="default"/>
        <w:spacing w:val="0"/>
        <w:w w:val="99"/>
        <w:sz w:val="24"/>
        <w:szCs w:val="24"/>
        <w:lang w:val="kk-KZ" w:eastAsia="en-US" w:bidi="ar-SA"/>
      </w:rPr>
    </w:lvl>
    <w:lvl w:ilvl="1" w:tplc="2E54AC0A">
      <w:numFmt w:val="bullet"/>
      <w:lvlText w:val="•"/>
      <w:lvlJc w:val="left"/>
      <w:pPr>
        <w:ind w:left="808" w:hanging="420"/>
      </w:pPr>
      <w:rPr>
        <w:rFonts w:hint="default"/>
        <w:lang w:val="kk-KZ" w:eastAsia="en-US" w:bidi="ar-SA"/>
      </w:rPr>
    </w:lvl>
    <w:lvl w:ilvl="2" w:tplc="8D36B30C">
      <w:numFmt w:val="bullet"/>
      <w:lvlText w:val="•"/>
      <w:lvlJc w:val="left"/>
      <w:pPr>
        <w:ind w:left="1517" w:hanging="420"/>
      </w:pPr>
      <w:rPr>
        <w:rFonts w:hint="default"/>
        <w:lang w:val="kk-KZ" w:eastAsia="en-US" w:bidi="ar-SA"/>
      </w:rPr>
    </w:lvl>
    <w:lvl w:ilvl="3" w:tplc="47B68D6A">
      <w:numFmt w:val="bullet"/>
      <w:lvlText w:val="•"/>
      <w:lvlJc w:val="left"/>
      <w:pPr>
        <w:ind w:left="2225" w:hanging="420"/>
      </w:pPr>
      <w:rPr>
        <w:rFonts w:hint="default"/>
        <w:lang w:val="kk-KZ" w:eastAsia="en-US" w:bidi="ar-SA"/>
      </w:rPr>
    </w:lvl>
    <w:lvl w:ilvl="4" w:tplc="98CE8220">
      <w:numFmt w:val="bullet"/>
      <w:lvlText w:val="•"/>
      <w:lvlJc w:val="left"/>
      <w:pPr>
        <w:ind w:left="2934" w:hanging="420"/>
      </w:pPr>
      <w:rPr>
        <w:rFonts w:hint="default"/>
        <w:lang w:val="kk-KZ" w:eastAsia="en-US" w:bidi="ar-SA"/>
      </w:rPr>
    </w:lvl>
    <w:lvl w:ilvl="5" w:tplc="78CA6CB4">
      <w:numFmt w:val="bullet"/>
      <w:lvlText w:val="•"/>
      <w:lvlJc w:val="left"/>
      <w:pPr>
        <w:ind w:left="3643" w:hanging="420"/>
      </w:pPr>
      <w:rPr>
        <w:rFonts w:hint="default"/>
        <w:lang w:val="kk-KZ" w:eastAsia="en-US" w:bidi="ar-SA"/>
      </w:rPr>
    </w:lvl>
    <w:lvl w:ilvl="6" w:tplc="D3285B50">
      <w:numFmt w:val="bullet"/>
      <w:lvlText w:val="•"/>
      <w:lvlJc w:val="left"/>
      <w:pPr>
        <w:ind w:left="4351" w:hanging="420"/>
      </w:pPr>
      <w:rPr>
        <w:rFonts w:hint="default"/>
        <w:lang w:val="kk-KZ" w:eastAsia="en-US" w:bidi="ar-SA"/>
      </w:rPr>
    </w:lvl>
    <w:lvl w:ilvl="7" w:tplc="5F9A1A76">
      <w:numFmt w:val="bullet"/>
      <w:lvlText w:val="•"/>
      <w:lvlJc w:val="left"/>
      <w:pPr>
        <w:ind w:left="5060" w:hanging="420"/>
      </w:pPr>
      <w:rPr>
        <w:rFonts w:hint="default"/>
        <w:lang w:val="kk-KZ" w:eastAsia="en-US" w:bidi="ar-SA"/>
      </w:rPr>
    </w:lvl>
    <w:lvl w:ilvl="8" w:tplc="9F8AE7E0">
      <w:numFmt w:val="bullet"/>
      <w:lvlText w:val="•"/>
      <w:lvlJc w:val="left"/>
      <w:pPr>
        <w:ind w:left="5768" w:hanging="420"/>
      </w:pPr>
      <w:rPr>
        <w:rFonts w:hint="default"/>
        <w:lang w:val="kk-KZ" w:eastAsia="en-US" w:bidi="ar-SA"/>
      </w:rPr>
    </w:lvl>
  </w:abstractNum>
  <w:abstractNum w:abstractNumId="25">
    <w:nsid w:val="79300BBE"/>
    <w:multiLevelType w:val="multilevel"/>
    <w:tmpl w:val="1B6A19E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6">
    <w:nsid w:val="7F646B2E"/>
    <w:multiLevelType w:val="hybridMultilevel"/>
    <w:tmpl w:val="49D257A0"/>
    <w:lvl w:ilvl="0" w:tplc="E7ECE2A4">
      <w:start w:val="15"/>
      <w:numFmt w:val="decimal"/>
      <w:lvlText w:val="%1)"/>
      <w:lvlJc w:val="left"/>
      <w:pPr>
        <w:ind w:left="107" w:hanging="420"/>
      </w:pPr>
      <w:rPr>
        <w:rFonts w:ascii="Times New Roman" w:eastAsia="Times New Roman" w:hAnsi="Times New Roman" w:cs="Times New Roman" w:hint="default"/>
        <w:spacing w:val="0"/>
        <w:w w:val="99"/>
        <w:sz w:val="20"/>
        <w:szCs w:val="20"/>
        <w:lang w:val="kk-KZ" w:eastAsia="en-US" w:bidi="ar-SA"/>
      </w:rPr>
    </w:lvl>
    <w:lvl w:ilvl="1" w:tplc="29A2979A">
      <w:numFmt w:val="bullet"/>
      <w:lvlText w:val="•"/>
      <w:lvlJc w:val="left"/>
      <w:pPr>
        <w:ind w:left="808" w:hanging="420"/>
      </w:pPr>
      <w:rPr>
        <w:rFonts w:hint="default"/>
        <w:lang w:val="kk-KZ" w:eastAsia="en-US" w:bidi="ar-SA"/>
      </w:rPr>
    </w:lvl>
    <w:lvl w:ilvl="2" w:tplc="52A267C0">
      <w:numFmt w:val="bullet"/>
      <w:lvlText w:val="•"/>
      <w:lvlJc w:val="left"/>
      <w:pPr>
        <w:ind w:left="1517" w:hanging="420"/>
      </w:pPr>
      <w:rPr>
        <w:rFonts w:hint="default"/>
        <w:lang w:val="kk-KZ" w:eastAsia="en-US" w:bidi="ar-SA"/>
      </w:rPr>
    </w:lvl>
    <w:lvl w:ilvl="3" w:tplc="9260E86E">
      <w:numFmt w:val="bullet"/>
      <w:lvlText w:val="•"/>
      <w:lvlJc w:val="left"/>
      <w:pPr>
        <w:ind w:left="2225" w:hanging="420"/>
      </w:pPr>
      <w:rPr>
        <w:rFonts w:hint="default"/>
        <w:lang w:val="kk-KZ" w:eastAsia="en-US" w:bidi="ar-SA"/>
      </w:rPr>
    </w:lvl>
    <w:lvl w:ilvl="4" w:tplc="52B45AF4">
      <w:numFmt w:val="bullet"/>
      <w:lvlText w:val="•"/>
      <w:lvlJc w:val="left"/>
      <w:pPr>
        <w:ind w:left="2934" w:hanging="420"/>
      </w:pPr>
      <w:rPr>
        <w:rFonts w:hint="default"/>
        <w:lang w:val="kk-KZ" w:eastAsia="en-US" w:bidi="ar-SA"/>
      </w:rPr>
    </w:lvl>
    <w:lvl w:ilvl="5" w:tplc="AACCE5E6">
      <w:numFmt w:val="bullet"/>
      <w:lvlText w:val="•"/>
      <w:lvlJc w:val="left"/>
      <w:pPr>
        <w:ind w:left="3643" w:hanging="420"/>
      </w:pPr>
      <w:rPr>
        <w:rFonts w:hint="default"/>
        <w:lang w:val="kk-KZ" w:eastAsia="en-US" w:bidi="ar-SA"/>
      </w:rPr>
    </w:lvl>
    <w:lvl w:ilvl="6" w:tplc="3C8054B6">
      <w:numFmt w:val="bullet"/>
      <w:lvlText w:val="•"/>
      <w:lvlJc w:val="left"/>
      <w:pPr>
        <w:ind w:left="4351" w:hanging="420"/>
      </w:pPr>
      <w:rPr>
        <w:rFonts w:hint="default"/>
        <w:lang w:val="kk-KZ" w:eastAsia="en-US" w:bidi="ar-SA"/>
      </w:rPr>
    </w:lvl>
    <w:lvl w:ilvl="7" w:tplc="4E720574">
      <w:numFmt w:val="bullet"/>
      <w:lvlText w:val="•"/>
      <w:lvlJc w:val="left"/>
      <w:pPr>
        <w:ind w:left="5060" w:hanging="420"/>
      </w:pPr>
      <w:rPr>
        <w:rFonts w:hint="default"/>
        <w:lang w:val="kk-KZ" w:eastAsia="en-US" w:bidi="ar-SA"/>
      </w:rPr>
    </w:lvl>
    <w:lvl w:ilvl="8" w:tplc="97287ADE">
      <w:numFmt w:val="bullet"/>
      <w:lvlText w:val="•"/>
      <w:lvlJc w:val="left"/>
      <w:pPr>
        <w:ind w:left="5768" w:hanging="420"/>
      </w:pPr>
      <w:rPr>
        <w:rFonts w:hint="default"/>
        <w:lang w:val="kk-KZ" w:eastAsia="en-US" w:bidi="ar-SA"/>
      </w:rPr>
    </w:lvl>
  </w:abstractNum>
  <w:num w:numId="1">
    <w:abstractNumId w:val="25"/>
  </w:num>
  <w:num w:numId="2">
    <w:abstractNumId w:val="10"/>
  </w:num>
  <w:num w:numId="3">
    <w:abstractNumId w:val="7"/>
  </w:num>
  <w:num w:numId="4">
    <w:abstractNumId w:val="15"/>
  </w:num>
  <w:num w:numId="5">
    <w:abstractNumId w:val="22"/>
  </w:num>
  <w:num w:numId="6">
    <w:abstractNumId w:val="11"/>
  </w:num>
  <w:num w:numId="7">
    <w:abstractNumId w:val="5"/>
  </w:num>
  <w:num w:numId="8">
    <w:abstractNumId w:val="20"/>
  </w:num>
  <w:num w:numId="9">
    <w:abstractNumId w:val="1"/>
  </w:num>
  <w:num w:numId="10">
    <w:abstractNumId w:val="26"/>
  </w:num>
  <w:num w:numId="11">
    <w:abstractNumId w:val="2"/>
  </w:num>
  <w:num w:numId="12">
    <w:abstractNumId w:val="21"/>
  </w:num>
  <w:num w:numId="13">
    <w:abstractNumId w:val="24"/>
  </w:num>
  <w:num w:numId="14">
    <w:abstractNumId w:val="6"/>
  </w:num>
  <w:num w:numId="15">
    <w:abstractNumId w:val="18"/>
  </w:num>
  <w:num w:numId="16">
    <w:abstractNumId w:val="0"/>
  </w:num>
  <w:num w:numId="17">
    <w:abstractNumId w:val="9"/>
  </w:num>
  <w:num w:numId="18">
    <w:abstractNumId w:val="14"/>
  </w:num>
  <w:num w:numId="19">
    <w:abstractNumId w:val="12"/>
  </w:num>
  <w:num w:numId="20">
    <w:abstractNumId w:val="8"/>
  </w:num>
  <w:num w:numId="21">
    <w:abstractNumId w:val="16"/>
  </w:num>
  <w:num w:numId="22">
    <w:abstractNumId w:val="23"/>
  </w:num>
  <w:num w:numId="23">
    <w:abstractNumId w:val="4"/>
  </w:num>
  <w:num w:numId="24">
    <w:abstractNumId w:val="19"/>
  </w:num>
  <w:num w:numId="25">
    <w:abstractNumId w:val="3"/>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83"/>
    <w:rsid w:val="00016DC2"/>
    <w:rsid w:val="000332E4"/>
    <w:rsid w:val="000910B4"/>
    <w:rsid w:val="00186343"/>
    <w:rsid w:val="001948E8"/>
    <w:rsid w:val="001D09DC"/>
    <w:rsid w:val="0030453C"/>
    <w:rsid w:val="00417D75"/>
    <w:rsid w:val="004F3910"/>
    <w:rsid w:val="00676483"/>
    <w:rsid w:val="006B0DED"/>
    <w:rsid w:val="0070694E"/>
    <w:rsid w:val="008B242B"/>
    <w:rsid w:val="0090707D"/>
    <w:rsid w:val="009C6715"/>
    <w:rsid w:val="009F6BEC"/>
    <w:rsid w:val="00A35494"/>
    <w:rsid w:val="00A51E66"/>
    <w:rsid w:val="00A7435D"/>
    <w:rsid w:val="00A76BCC"/>
    <w:rsid w:val="00B52F06"/>
    <w:rsid w:val="00B9568F"/>
    <w:rsid w:val="00D51A1F"/>
    <w:rsid w:val="00E2197E"/>
    <w:rsid w:val="00E571FB"/>
    <w:rsid w:val="00F20850"/>
    <w:rsid w:val="00FC3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DA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954A9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table" w:styleId="a3">
    <w:name w:val="Table Grid"/>
    <w:basedOn w:val="a1"/>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624163"/>
    <w:rPr>
      <w:color w:val="0000FF"/>
      <w:u w:val="single"/>
    </w:rPr>
  </w:style>
  <w:style w:type="paragraph" w:styleId="a5">
    <w:name w:val="No Spacing"/>
    <w:uiPriority w:val="1"/>
    <w:qFormat/>
    <w:rsid w:val="00624163"/>
    <w:pPr>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62416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0">
    <w:name w:val="Верхний колонтитул1"/>
    <w:basedOn w:val="a"/>
    <w:link w:val="a6"/>
    <w:uiPriority w:val="99"/>
    <w:unhideWhenUsed/>
    <w:qFormat/>
    <w:rsid w:val="008F1EBB"/>
    <w:pPr>
      <w:tabs>
        <w:tab w:val="center" w:pos="4677"/>
        <w:tab w:val="right" w:pos="9355"/>
      </w:tabs>
    </w:pPr>
  </w:style>
  <w:style w:type="character" w:customStyle="1" w:styleId="a6">
    <w:name w:val="Верхний колонтитул Знак"/>
    <w:basedOn w:val="a0"/>
    <w:link w:val="10"/>
    <w:uiPriority w:val="99"/>
    <w:rsid w:val="008F1EBB"/>
    <w:rPr>
      <w:rFonts w:ascii="Times New Roman" w:eastAsia="Times New Roman" w:hAnsi="Times New Roman" w:cs="Times New Roman"/>
      <w:sz w:val="24"/>
      <w:szCs w:val="24"/>
      <w:lang w:eastAsia="ru-RU"/>
    </w:rPr>
  </w:style>
  <w:style w:type="paragraph" w:customStyle="1" w:styleId="12">
    <w:name w:val="Нижний колонтитул1"/>
    <w:basedOn w:val="a"/>
    <w:link w:val="a7"/>
    <w:uiPriority w:val="99"/>
    <w:semiHidden/>
    <w:unhideWhenUsed/>
    <w:rsid w:val="008F1EBB"/>
    <w:pPr>
      <w:tabs>
        <w:tab w:val="center" w:pos="4677"/>
        <w:tab w:val="right" w:pos="9355"/>
      </w:tabs>
    </w:pPr>
  </w:style>
  <w:style w:type="character" w:customStyle="1" w:styleId="a7">
    <w:name w:val="Нижний колонтитул Знак"/>
    <w:basedOn w:val="a0"/>
    <w:link w:val="12"/>
    <w:uiPriority w:val="99"/>
    <w:semiHidden/>
    <w:rsid w:val="008F1EBB"/>
    <w:rPr>
      <w:rFonts w:ascii="Times New Roman" w:eastAsia="Times New Roman" w:hAnsi="Times New Roman" w:cs="Times New Roman"/>
      <w:sz w:val="24"/>
      <w:szCs w:val="24"/>
      <w:lang w:eastAsia="ru-RU"/>
    </w:rPr>
  </w:style>
  <w:style w:type="paragraph" w:customStyle="1" w:styleId="a8">
    <w:name w:val="Боковик"/>
    <w:basedOn w:val="a"/>
    <w:rsid w:val="00EB5640"/>
    <w:pPr>
      <w:ind w:left="425" w:firstLine="425"/>
      <w:jc w:val="both"/>
    </w:pPr>
    <w:rPr>
      <w:rFonts w:ascii="KZ Arial" w:hAnsi="KZ Arial"/>
      <w:noProof/>
      <w:sz w:val="16"/>
      <w:szCs w:val="16"/>
    </w:rPr>
  </w:style>
  <w:style w:type="paragraph" w:customStyle="1" w:styleId="a9">
    <w:name w:val="ОснТекст"/>
    <w:link w:val="aa"/>
    <w:rsid w:val="00EB5640"/>
    <w:pPr>
      <w:spacing w:after="0" w:line="240" w:lineRule="auto"/>
      <w:ind w:left="425" w:firstLine="709"/>
      <w:jc w:val="both"/>
    </w:pPr>
    <w:rPr>
      <w:rFonts w:ascii="NewtonCTT" w:eastAsia="Times New Roman" w:hAnsi="NewtonCTT" w:cs="Times New Roman"/>
      <w:noProof/>
      <w:sz w:val="20"/>
      <w:szCs w:val="20"/>
      <w:lang w:eastAsia="ru-RU"/>
    </w:rPr>
  </w:style>
  <w:style w:type="character" w:customStyle="1" w:styleId="aa">
    <w:name w:val="ОснТекст Знак"/>
    <w:basedOn w:val="a0"/>
    <w:link w:val="a9"/>
    <w:rsid w:val="00EB5640"/>
    <w:rPr>
      <w:rFonts w:ascii="NewtonCTT" w:eastAsia="Times New Roman" w:hAnsi="NewtonCTT" w:cs="Times New Roman"/>
      <w:noProof/>
      <w:sz w:val="20"/>
      <w:szCs w:val="20"/>
      <w:lang w:eastAsia="ru-RU"/>
    </w:rPr>
  </w:style>
  <w:style w:type="paragraph" w:styleId="ab">
    <w:name w:val="Body Text"/>
    <w:basedOn w:val="a"/>
    <w:link w:val="ac"/>
    <w:uiPriority w:val="1"/>
    <w:unhideWhenUsed/>
    <w:qFormat/>
    <w:rsid w:val="00EB5640"/>
    <w:pPr>
      <w:spacing w:after="120"/>
    </w:pPr>
  </w:style>
  <w:style w:type="character" w:customStyle="1" w:styleId="ac">
    <w:name w:val="Основной текст Знак"/>
    <w:basedOn w:val="a0"/>
    <w:link w:val="ab"/>
    <w:uiPriority w:val="1"/>
    <w:rsid w:val="00EB5640"/>
    <w:rPr>
      <w:rFonts w:ascii="Times New Roman" w:eastAsia="Times New Roman" w:hAnsi="Times New Roman" w:cs="Times New Roman"/>
      <w:sz w:val="24"/>
      <w:szCs w:val="24"/>
      <w:lang w:eastAsia="ru-RU"/>
    </w:rPr>
  </w:style>
  <w:style w:type="paragraph" w:customStyle="1" w:styleId="ad">
    <w:name w:val="ШапкаТаблицы"/>
    <w:basedOn w:val="a"/>
    <w:next w:val="a"/>
    <w:rsid w:val="00EB5640"/>
    <w:pPr>
      <w:jc w:val="center"/>
    </w:pPr>
    <w:rPr>
      <w:rFonts w:ascii="KZ Arial" w:hAnsi="KZ Arial"/>
      <w:noProof/>
      <w:sz w:val="16"/>
      <w:szCs w:val="20"/>
    </w:rPr>
  </w:style>
  <w:style w:type="paragraph" w:customStyle="1" w:styleId="110">
    <w:name w:val="Заголовок 11"/>
    <w:basedOn w:val="a"/>
    <w:uiPriority w:val="1"/>
    <w:qFormat/>
    <w:rsid w:val="00214982"/>
    <w:pPr>
      <w:widowControl w:val="0"/>
      <w:autoSpaceDE w:val="0"/>
      <w:autoSpaceDN w:val="0"/>
      <w:ind w:left="2334" w:right="1642"/>
      <w:outlineLvl w:val="1"/>
    </w:pPr>
    <w:rPr>
      <w:b/>
      <w:bCs/>
      <w:sz w:val="20"/>
      <w:szCs w:val="20"/>
      <w:lang w:val="kk-KZ" w:eastAsia="en-US"/>
    </w:rPr>
  </w:style>
  <w:style w:type="table" w:customStyle="1" w:styleId="TableNormal">
    <w:name w:val="Table Normal"/>
    <w:uiPriority w:val="2"/>
    <w:semiHidden/>
    <w:unhideWhenUsed/>
    <w:qFormat/>
    <w:rsid w:val="00214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4982"/>
    <w:pPr>
      <w:widowControl w:val="0"/>
      <w:autoSpaceDE w:val="0"/>
      <w:autoSpaceDN w:val="0"/>
      <w:ind w:left="107" w:firstLine="427"/>
      <w:jc w:val="both"/>
    </w:pPr>
    <w:rPr>
      <w:sz w:val="22"/>
      <w:szCs w:val="22"/>
      <w:lang w:val="kk-KZ" w:eastAsia="en-US"/>
    </w:rPr>
  </w:style>
  <w:style w:type="character" w:customStyle="1" w:styleId="1">
    <w:name w:val="Заголовок 1 Знак"/>
    <w:basedOn w:val="a0"/>
    <w:link w:val="11"/>
    <w:uiPriority w:val="9"/>
    <w:rsid w:val="00954A94"/>
    <w:rPr>
      <w:rFonts w:asciiTheme="majorHAnsi" w:eastAsiaTheme="majorEastAsia" w:hAnsiTheme="majorHAnsi" w:cstheme="majorBidi"/>
      <w:b/>
      <w:bCs/>
      <w:color w:val="2E74B5" w:themeColor="accent1" w:themeShade="BF"/>
      <w:sz w:val="28"/>
      <w:szCs w:val="28"/>
    </w:rPr>
  </w:style>
  <w:style w:type="paragraph" w:styleId="2">
    <w:name w:val="Body Text Indent 2"/>
    <w:basedOn w:val="a"/>
    <w:link w:val="20"/>
    <w:uiPriority w:val="99"/>
    <w:semiHidden/>
    <w:unhideWhenUsed/>
    <w:qFormat/>
    <w:rsid w:val="00FA2C51"/>
    <w:pPr>
      <w:spacing w:after="120" w:line="480" w:lineRule="auto"/>
      <w:ind w:left="283"/>
    </w:pPr>
  </w:style>
  <w:style w:type="character" w:customStyle="1" w:styleId="20">
    <w:name w:val="Основной текст с отступом 2 Знак"/>
    <w:basedOn w:val="a0"/>
    <w:link w:val="2"/>
    <w:uiPriority w:val="99"/>
    <w:semiHidden/>
    <w:rsid w:val="00FA2C51"/>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qFormat/>
    <w:rsid w:val="00FA2C51"/>
    <w:pPr>
      <w:spacing w:after="120"/>
      <w:ind w:left="283"/>
    </w:pPr>
  </w:style>
  <w:style w:type="character" w:customStyle="1" w:styleId="af">
    <w:name w:val="Основной текст с отступом Знак"/>
    <w:basedOn w:val="a0"/>
    <w:link w:val="ae"/>
    <w:uiPriority w:val="99"/>
    <w:semiHidden/>
    <w:rsid w:val="00FA2C51"/>
    <w:rPr>
      <w:rFonts w:ascii="Times New Roman" w:eastAsia="Times New Roman" w:hAnsi="Times New Roman" w:cs="Times New Roman"/>
      <w:sz w:val="24"/>
      <w:szCs w:val="24"/>
      <w:lang w:eastAsia="ru-RU"/>
    </w:rPr>
  </w:style>
  <w:style w:type="paragraph" w:customStyle="1" w:styleId="OsnTxt">
    <w:name w:val="OsnTxt"/>
    <w:link w:val="OsnTxt0"/>
    <w:qFormat/>
    <w:rsid w:val="00FA2C51"/>
    <w:pPr>
      <w:spacing w:after="0" w:line="280" w:lineRule="exact"/>
      <w:ind w:firstLine="794"/>
      <w:jc w:val="both"/>
    </w:pPr>
    <w:rPr>
      <w:rFonts w:ascii="Arial" w:eastAsia="Times New Roman" w:hAnsi="Arial" w:cs="Times New Roman"/>
      <w:sz w:val="20"/>
      <w:szCs w:val="20"/>
      <w:lang w:eastAsia="ru-RU"/>
    </w:rPr>
  </w:style>
  <w:style w:type="character" w:customStyle="1" w:styleId="OsnTxt0">
    <w:name w:val="OsnTxt Знак"/>
    <w:basedOn w:val="a0"/>
    <w:link w:val="OsnTxt"/>
    <w:rsid w:val="00FA2C51"/>
    <w:rPr>
      <w:rFonts w:ascii="Arial" w:eastAsia="Times New Roman" w:hAnsi="Arial" w:cs="Times New Roman"/>
      <w:sz w:val="20"/>
      <w:szCs w:val="20"/>
      <w:lang w:eastAsia="ru-RU"/>
    </w:rPr>
  </w:style>
  <w:style w:type="paragraph" w:styleId="af0">
    <w:name w:val="Title"/>
    <w:basedOn w:val="a"/>
    <w:link w:val="af1"/>
    <w:qFormat/>
    <w:rsid w:val="00FA2C51"/>
    <w:pPr>
      <w:jc w:val="center"/>
    </w:pPr>
    <w:rPr>
      <w:b/>
      <w:sz w:val="28"/>
      <w:szCs w:val="20"/>
    </w:rPr>
  </w:style>
  <w:style w:type="character" w:customStyle="1" w:styleId="af1">
    <w:name w:val="Название Знак"/>
    <w:basedOn w:val="a0"/>
    <w:link w:val="af0"/>
    <w:rsid w:val="00FA2C51"/>
    <w:rPr>
      <w:rFonts w:ascii="Times New Roman" w:eastAsia="Times New Roman" w:hAnsi="Times New Roman" w:cs="Times New Roman"/>
      <w:b/>
      <w:sz w:val="28"/>
      <w:szCs w:val="20"/>
      <w:lang w:eastAsia="ru-RU"/>
    </w:rPr>
  </w:style>
  <w:style w:type="paragraph" w:customStyle="1" w:styleId="PoiasFormula">
    <w:name w:val="PoiasFormula"/>
    <w:basedOn w:val="OsnTxt"/>
    <w:qFormat/>
    <w:rsid w:val="00FA2C51"/>
    <w:pPr>
      <w:tabs>
        <w:tab w:val="left" w:pos="3402"/>
      </w:tabs>
      <w:spacing w:line="240" w:lineRule="auto"/>
      <w:ind w:left="3572" w:hanging="2778"/>
      <w:jc w:val="left"/>
    </w:pPr>
    <w:rPr>
      <w:sz w:val="18"/>
    </w:rPr>
  </w:style>
  <w:style w:type="paragraph" w:customStyle="1" w:styleId="Default">
    <w:name w:val="Default"/>
    <w:qFormat/>
    <w:rsid w:val="00FA2C51"/>
    <w:pPr>
      <w:autoSpaceDE w:val="0"/>
      <w:autoSpaceDN w:val="0"/>
      <w:adjustRightInd w:val="0"/>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ConsPlusNonformat">
    <w:name w:val="ConsPlusNonformat"/>
    <w:qFormat/>
    <w:rsid w:val="00FA2C51"/>
    <w:pPr>
      <w:widowControl w:val="0"/>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21">
    <w:name w:val="Знак2"/>
    <w:basedOn w:val="a"/>
    <w:qFormat/>
    <w:rsid w:val="00FA2C51"/>
    <w:pPr>
      <w:spacing w:after="160" w:line="240" w:lineRule="exact"/>
      <w:jc w:val="center"/>
    </w:pPr>
    <w:rPr>
      <w:rFonts w:ascii="Verdana" w:hAnsi="Verdan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qFormat/>
    <w:rsid w:val="00FA2C51"/>
    <w:pPr>
      <w:framePr w:hSpace="180" w:wrap="around" w:vAnchor="text" w:hAnchor="page" w:x="4445" w:y="-1591"/>
      <w:ind w:left="-113" w:right="-113"/>
      <w:jc w:val="center"/>
    </w:pPr>
    <w:rPr>
      <w:lang w:val="en-US" w:eastAsia="en-US"/>
    </w:rPr>
  </w:style>
  <w:style w:type="paragraph" w:styleId="af2">
    <w:name w:val="List Paragraph"/>
    <w:basedOn w:val="a"/>
    <w:uiPriority w:val="34"/>
    <w:qFormat/>
    <w:rsid w:val="00FA2C51"/>
    <w:pPr>
      <w:ind w:left="720"/>
      <w:contextualSpacing/>
      <w:jc w:val="center"/>
    </w:pPr>
    <w:rPr>
      <w:rFonts w:asciiTheme="minorHAnsi" w:eastAsiaTheme="minorEastAsia" w:hAnsiTheme="minorHAnsi" w:cstheme="minorBidi"/>
      <w:sz w:val="22"/>
      <w:szCs w:val="22"/>
    </w:rPr>
  </w:style>
  <w:style w:type="paragraph" w:styleId="af3">
    <w:name w:val="footer"/>
    <w:basedOn w:val="a"/>
    <w:link w:val="14"/>
    <w:uiPriority w:val="99"/>
    <w:unhideWhenUsed/>
    <w:rsid w:val="0090707D"/>
    <w:pPr>
      <w:tabs>
        <w:tab w:val="center" w:pos="4677"/>
        <w:tab w:val="right" w:pos="9355"/>
      </w:tabs>
    </w:pPr>
  </w:style>
  <w:style w:type="character" w:customStyle="1" w:styleId="14">
    <w:name w:val="Нижний колонтитул Знак1"/>
    <w:basedOn w:val="a0"/>
    <w:link w:val="af3"/>
    <w:uiPriority w:val="99"/>
    <w:rsid w:val="0090707D"/>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90707D"/>
    <w:rPr>
      <w:rFonts w:ascii="Tahoma" w:hAnsi="Tahoma" w:cs="Tahoma"/>
      <w:sz w:val="16"/>
      <w:szCs w:val="16"/>
    </w:rPr>
  </w:style>
  <w:style w:type="character" w:customStyle="1" w:styleId="af5">
    <w:name w:val="Текст выноски Знак"/>
    <w:basedOn w:val="a0"/>
    <w:link w:val="af4"/>
    <w:uiPriority w:val="99"/>
    <w:semiHidden/>
    <w:rsid w:val="0090707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954A9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table" w:styleId="a3">
    <w:name w:val="Table Grid"/>
    <w:basedOn w:val="a1"/>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624163"/>
    <w:rPr>
      <w:color w:val="0000FF"/>
      <w:u w:val="single"/>
    </w:rPr>
  </w:style>
  <w:style w:type="paragraph" w:styleId="a5">
    <w:name w:val="No Spacing"/>
    <w:uiPriority w:val="1"/>
    <w:qFormat/>
    <w:rsid w:val="00624163"/>
    <w:pPr>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62416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0">
    <w:name w:val="Верхний колонтитул1"/>
    <w:basedOn w:val="a"/>
    <w:link w:val="a6"/>
    <w:uiPriority w:val="99"/>
    <w:unhideWhenUsed/>
    <w:qFormat/>
    <w:rsid w:val="008F1EBB"/>
    <w:pPr>
      <w:tabs>
        <w:tab w:val="center" w:pos="4677"/>
        <w:tab w:val="right" w:pos="9355"/>
      </w:tabs>
    </w:pPr>
  </w:style>
  <w:style w:type="character" w:customStyle="1" w:styleId="a6">
    <w:name w:val="Верхний колонтитул Знак"/>
    <w:basedOn w:val="a0"/>
    <w:link w:val="10"/>
    <w:uiPriority w:val="99"/>
    <w:rsid w:val="008F1EBB"/>
    <w:rPr>
      <w:rFonts w:ascii="Times New Roman" w:eastAsia="Times New Roman" w:hAnsi="Times New Roman" w:cs="Times New Roman"/>
      <w:sz w:val="24"/>
      <w:szCs w:val="24"/>
      <w:lang w:eastAsia="ru-RU"/>
    </w:rPr>
  </w:style>
  <w:style w:type="paragraph" w:customStyle="1" w:styleId="12">
    <w:name w:val="Нижний колонтитул1"/>
    <w:basedOn w:val="a"/>
    <w:link w:val="a7"/>
    <w:uiPriority w:val="99"/>
    <w:semiHidden/>
    <w:unhideWhenUsed/>
    <w:rsid w:val="008F1EBB"/>
    <w:pPr>
      <w:tabs>
        <w:tab w:val="center" w:pos="4677"/>
        <w:tab w:val="right" w:pos="9355"/>
      </w:tabs>
    </w:pPr>
  </w:style>
  <w:style w:type="character" w:customStyle="1" w:styleId="a7">
    <w:name w:val="Нижний колонтитул Знак"/>
    <w:basedOn w:val="a0"/>
    <w:link w:val="12"/>
    <w:uiPriority w:val="99"/>
    <w:semiHidden/>
    <w:rsid w:val="008F1EBB"/>
    <w:rPr>
      <w:rFonts w:ascii="Times New Roman" w:eastAsia="Times New Roman" w:hAnsi="Times New Roman" w:cs="Times New Roman"/>
      <w:sz w:val="24"/>
      <w:szCs w:val="24"/>
      <w:lang w:eastAsia="ru-RU"/>
    </w:rPr>
  </w:style>
  <w:style w:type="paragraph" w:customStyle="1" w:styleId="a8">
    <w:name w:val="Боковик"/>
    <w:basedOn w:val="a"/>
    <w:rsid w:val="00EB5640"/>
    <w:pPr>
      <w:ind w:left="425" w:firstLine="425"/>
      <w:jc w:val="both"/>
    </w:pPr>
    <w:rPr>
      <w:rFonts w:ascii="KZ Arial" w:hAnsi="KZ Arial"/>
      <w:noProof/>
      <w:sz w:val="16"/>
      <w:szCs w:val="16"/>
    </w:rPr>
  </w:style>
  <w:style w:type="paragraph" w:customStyle="1" w:styleId="a9">
    <w:name w:val="ОснТекст"/>
    <w:link w:val="aa"/>
    <w:rsid w:val="00EB5640"/>
    <w:pPr>
      <w:spacing w:after="0" w:line="240" w:lineRule="auto"/>
      <w:ind w:left="425" w:firstLine="709"/>
      <w:jc w:val="both"/>
    </w:pPr>
    <w:rPr>
      <w:rFonts w:ascii="NewtonCTT" w:eastAsia="Times New Roman" w:hAnsi="NewtonCTT" w:cs="Times New Roman"/>
      <w:noProof/>
      <w:sz w:val="20"/>
      <w:szCs w:val="20"/>
      <w:lang w:eastAsia="ru-RU"/>
    </w:rPr>
  </w:style>
  <w:style w:type="character" w:customStyle="1" w:styleId="aa">
    <w:name w:val="ОснТекст Знак"/>
    <w:basedOn w:val="a0"/>
    <w:link w:val="a9"/>
    <w:rsid w:val="00EB5640"/>
    <w:rPr>
      <w:rFonts w:ascii="NewtonCTT" w:eastAsia="Times New Roman" w:hAnsi="NewtonCTT" w:cs="Times New Roman"/>
      <w:noProof/>
      <w:sz w:val="20"/>
      <w:szCs w:val="20"/>
      <w:lang w:eastAsia="ru-RU"/>
    </w:rPr>
  </w:style>
  <w:style w:type="paragraph" w:styleId="ab">
    <w:name w:val="Body Text"/>
    <w:basedOn w:val="a"/>
    <w:link w:val="ac"/>
    <w:uiPriority w:val="1"/>
    <w:unhideWhenUsed/>
    <w:qFormat/>
    <w:rsid w:val="00EB5640"/>
    <w:pPr>
      <w:spacing w:after="120"/>
    </w:pPr>
  </w:style>
  <w:style w:type="character" w:customStyle="1" w:styleId="ac">
    <w:name w:val="Основной текст Знак"/>
    <w:basedOn w:val="a0"/>
    <w:link w:val="ab"/>
    <w:uiPriority w:val="1"/>
    <w:rsid w:val="00EB5640"/>
    <w:rPr>
      <w:rFonts w:ascii="Times New Roman" w:eastAsia="Times New Roman" w:hAnsi="Times New Roman" w:cs="Times New Roman"/>
      <w:sz w:val="24"/>
      <w:szCs w:val="24"/>
      <w:lang w:eastAsia="ru-RU"/>
    </w:rPr>
  </w:style>
  <w:style w:type="paragraph" w:customStyle="1" w:styleId="ad">
    <w:name w:val="ШапкаТаблицы"/>
    <w:basedOn w:val="a"/>
    <w:next w:val="a"/>
    <w:rsid w:val="00EB5640"/>
    <w:pPr>
      <w:jc w:val="center"/>
    </w:pPr>
    <w:rPr>
      <w:rFonts w:ascii="KZ Arial" w:hAnsi="KZ Arial"/>
      <w:noProof/>
      <w:sz w:val="16"/>
      <w:szCs w:val="20"/>
    </w:rPr>
  </w:style>
  <w:style w:type="paragraph" w:customStyle="1" w:styleId="110">
    <w:name w:val="Заголовок 11"/>
    <w:basedOn w:val="a"/>
    <w:uiPriority w:val="1"/>
    <w:qFormat/>
    <w:rsid w:val="00214982"/>
    <w:pPr>
      <w:widowControl w:val="0"/>
      <w:autoSpaceDE w:val="0"/>
      <w:autoSpaceDN w:val="0"/>
      <w:ind w:left="2334" w:right="1642"/>
      <w:outlineLvl w:val="1"/>
    </w:pPr>
    <w:rPr>
      <w:b/>
      <w:bCs/>
      <w:sz w:val="20"/>
      <w:szCs w:val="20"/>
      <w:lang w:val="kk-KZ" w:eastAsia="en-US"/>
    </w:rPr>
  </w:style>
  <w:style w:type="table" w:customStyle="1" w:styleId="TableNormal">
    <w:name w:val="Table Normal"/>
    <w:uiPriority w:val="2"/>
    <w:semiHidden/>
    <w:unhideWhenUsed/>
    <w:qFormat/>
    <w:rsid w:val="00214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4982"/>
    <w:pPr>
      <w:widowControl w:val="0"/>
      <w:autoSpaceDE w:val="0"/>
      <w:autoSpaceDN w:val="0"/>
      <w:ind w:left="107" w:firstLine="427"/>
      <w:jc w:val="both"/>
    </w:pPr>
    <w:rPr>
      <w:sz w:val="22"/>
      <w:szCs w:val="22"/>
      <w:lang w:val="kk-KZ" w:eastAsia="en-US"/>
    </w:rPr>
  </w:style>
  <w:style w:type="character" w:customStyle="1" w:styleId="1">
    <w:name w:val="Заголовок 1 Знак"/>
    <w:basedOn w:val="a0"/>
    <w:link w:val="11"/>
    <w:uiPriority w:val="9"/>
    <w:rsid w:val="00954A94"/>
    <w:rPr>
      <w:rFonts w:asciiTheme="majorHAnsi" w:eastAsiaTheme="majorEastAsia" w:hAnsiTheme="majorHAnsi" w:cstheme="majorBidi"/>
      <w:b/>
      <w:bCs/>
      <w:color w:val="2E74B5" w:themeColor="accent1" w:themeShade="BF"/>
      <w:sz w:val="28"/>
      <w:szCs w:val="28"/>
    </w:rPr>
  </w:style>
  <w:style w:type="paragraph" w:styleId="2">
    <w:name w:val="Body Text Indent 2"/>
    <w:basedOn w:val="a"/>
    <w:link w:val="20"/>
    <w:uiPriority w:val="99"/>
    <w:semiHidden/>
    <w:unhideWhenUsed/>
    <w:qFormat/>
    <w:rsid w:val="00FA2C51"/>
    <w:pPr>
      <w:spacing w:after="120" w:line="480" w:lineRule="auto"/>
      <w:ind w:left="283"/>
    </w:pPr>
  </w:style>
  <w:style w:type="character" w:customStyle="1" w:styleId="20">
    <w:name w:val="Основной текст с отступом 2 Знак"/>
    <w:basedOn w:val="a0"/>
    <w:link w:val="2"/>
    <w:uiPriority w:val="99"/>
    <w:semiHidden/>
    <w:rsid w:val="00FA2C51"/>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qFormat/>
    <w:rsid w:val="00FA2C51"/>
    <w:pPr>
      <w:spacing w:after="120"/>
      <w:ind w:left="283"/>
    </w:pPr>
  </w:style>
  <w:style w:type="character" w:customStyle="1" w:styleId="af">
    <w:name w:val="Основной текст с отступом Знак"/>
    <w:basedOn w:val="a0"/>
    <w:link w:val="ae"/>
    <w:uiPriority w:val="99"/>
    <w:semiHidden/>
    <w:rsid w:val="00FA2C51"/>
    <w:rPr>
      <w:rFonts w:ascii="Times New Roman" w:eastAsia="Times New Roman" w:hAnsi="Times New Roman" w:cs="Times New Roman"/>
      <w:sz w:val="24"/>
      <w:szCs w:val="24"/>
      <w:lang w:eastAsia="ru-RU"/>
    </w:rPr>
  </w:style>
  <w:style w:type="paragraph" w:customStyle="1" w:styleId="OsnTxt">
    <w:name w:val="OsnTxt"/>
    <w:link w:val="OsnTxt0"/>
    <w:qFormat/>
    <w:rsid w:val="00FA2C51"/>
    <w:pPr>
      <w:spacing w:after="0" w:line="280" w:lineRule="exact"/>
      <w:ind w:firstLine="794"/>
      <w:jc w:val="both"/>
    </w:pPr>
    <w:rPr>
      <w:rFonts w:ascii="Arial" w:eastAsia="Times New Roman" w:hAnsi="Arial" w:cs="Times New Roman"/>
      <w:sz w:val="20"/>
      <w:szCs w:val="20"/>
      <w:lang w:eastAsia="ru-RU"/>
    </w:rPr>
  </w:style>
  <w:style w:type="character" w:customStyle="1" w:styleId="OsnTxt0">
    <w:name w:val="OsnTxt Знак"/>
    <w:basedOn w:val="a0"/>
    <w:link w:val="OsnTxt"/>
    <w:rsid w:val="00FA2C51"/>
    <w:rPr>
      <w:rFonts w:ascii="Arial" w:eastAsia="Times New Roman" w:hAnsi="Arial" w:cs="Times New Roman"/>
      <w:sz w:val="20"/>
      <w:szCs w:val="20"/>
      <w:lang w:eastAsia="ru-RU"/>
    </w:rPr>
  </w:style>
  <w:style w:type="paragraph" w:styleId="af0">
    <w:name w:val="Title"/>
    <w:basedOn w:val="a"/>
    <w:link w:val="af1"/>
    <w:qFormat/>
    <w:rsid w:val="00FA2C51"/>
    <w:pPr>
      <w:jc w:val="center"/>
    </w:pPr>
    <w:rPr>
      <w:b/>
      <w:sz w:val="28"/>
      <w:szCs w:val="20"/>
    </w:rPr>
  </w:style>
  <w:style w:type="character" w:customStyle="1" w:styleId="af1">
    <w:name w:val="Название Знак"/>
    <w:basedOn w:val="a0"/>
    <w:link w:val="af0"/>
    <w:rsid w:val="00FA2C51"/>
    <w:rPr>
      <w:rFonts w:ascii="Times New Roman" w:eastAsia="Times New Roman" w:hAnsi="Times New Roman" w:cs="Times New Roman"/>
      <w:b/>
      <w:sz w:val="28"/>
      <w:szCs w:val="20"/>
      <w:lang w:eastAsia="ru-RU"/>
    </w:rPr>
  </w:style>
  <w:style w:type="paragraph" w:customStyle="1" w:styleId="PoiasFormula">
    <w:name w:val="PoiasFormula"/>
    <w:basedOn w:val="OsnTxt"/>
    <w:qFormat/>
    <w:rsid w:val="00FA2C51"/>
    <w:pPr>
      <w:tabs>
        <w:tab w:val="left" w:pos="3402"/>
      </w:tabs>
      <w:spacing w:line="240" w:lineRule="auto"/>
      <w:ind w:left="3572" w:hanging="2778"/>
      <w:jc w:val="left"/>
    </w:pPr>
    <w:rPr>
      <w:sz w:val="18"/>
    </w:rPr>
  </w:style>
  <w:style w:type="paragraph" w:customStyle="1" w:styleId="Default">
    <w:name w:val="Default"/>
    <w:qFormat/>
    <w:rsid w:val="00FA2C51"/>
    <w:pPr>
      <w:autoSpaceDE w:val="0"/>
      <w:autoSpaceDN w:val="0"/>
      <w:adjustRightInd w:val="0"/>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ConsPlusNonformat">
    <w:name w:val="ConsPlusNonformat"/>
    <w:qFormat/>
    <w:rsid w:val="00FA2C51"/>
    <w:pPr>
      <w:widowControl w:val="0"/>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21">
    <w:name w:val="Знак2"/>
    <w:basedOn w:val="a"/>
    <w:qFormat/>
    <w:rsid w:val="00FA2C51"/>
    <w:pPr>
      <w:spacing w:after="160" w:line="240" w:lineRule="exact"/>
      <w:jc w:val="center"/>
    </w:pPr>
    <w:rPr>
      <w:rFonts w:ascii="Verdana" w:hAnsi="Verdan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qFormat/>
    <w:rsid w:val="00FA2C51"/>
    <w:pPr>
      <w:framePr w:hSpace="180" w:wrap="around" w:vAnchor="text" w:hAnchor="page" w:x="4445" w:y="-1591"/>
      <w:ind w:left="-113" w:right="-113"/>
      <w:jc w:val="center"/>
    </w:pPr>
    <w:rPr>
      <w:lang w:val="en-US" w:eastAsia="en-US"/>
    </w:rPr>
  </w:style>
  <w:style w:type="paragraph" w:styleId="af2">
    <w:name w:val="List Paragraph"/>
    <w:basedOn w:val="a"/>
    <w:uiPriority w:val="34"/>
    <w:qFormat/>
    <w:rsid w:val="00FA2C51"/>
    <w:pPr>
      <w:ind w:left="720"/>
      <w:contextualSpacing/>
      <w:jc w:val="center"/>
    </w:pPr>
    <w:rPr>
      <w:rFonts w:asciiTheme="minorHAnsi" w:eastAsiaTheme="minorEastAsia" w:hAnsiTheme="minorHAnsi" w:cstheme="minorBidi"/>
      <w:sz w:val="22"/>
      <w:szCs w:val="22"/>
    </w:rPr>
  </w:style>
  <w:style w:type="paragraph" w:styleId="af3">
    <w:name w:val="footer"/>
    <w:basedOn w:val="a"/>
    <w:link w:val="14"/>
    <w:uiPriority w:val="99"/>
    <w:unhideWhenUsed/>
    <w:rsid w:val="0090707D"/>
    <w:pPr>
      <w:tabs>
        <w:tab w:val="center" w:pos="4677"/>
        <w:tab w:val="right" w:pos="9355"/>
      </w:tabs>
    </w:pPr>
  </w:style>
  <w:style w:type="character" w:customStyle="1" w:styleId="14">
    <w:name w:val="Нижний колонтитул Знак1"/>
    <w:basedOn w:val="a0"/>
    <w:link w:val="af3"/>
    <w:uiPriority w:val="99"/>
    <w:rsid w:val="0090707D"/>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90707D"/>
    <w:rPr>
      <w:rFonts w:ascii="Tahoma" w:hAnsi="Tahoma" w:cs="Tahoma"/>
      <w:sz w:val="16"/>
      <w:szCs w:val="16"/>
    </w:rPr>
  </w:style>
  <w:style w:type="character" w:customStyle="1" w:styleId="af5">
    <w:name w:val="Текст выноски Знак"/>
    <w:basedOn w:val="a0"/>
    <w:link w:val="af4"/>
    <w:uiPriority w:val="99"/>
    <w:semiHidden/>
    <w:rsid w:val="009070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9152">
      <w:bodyDiv w:val="1"/>
      <w:marLeft w:val="0"/>
      <w:marRight w:val="0"/>
      <w:marTop w:val="0"/>
      <w:marBottom w:val="0"/>
      <w:divBdr>
        <w:top w:val="none" w:sz="0" w:space="0" w:color="auto"/>
        <w:left w:val="none" w:sz="0" w:space="0" w:color="auto"/>
        <w:bottom w:val="none" w:sz="0" w:space="0" w:color="auto"/>
        <w:right w:val="none" w:sz="0" w:space="0" w:color="auto"/>
      </w:divBdr>
    </w:div>
    <w:div w:id="17701439">
      <w:bodyDiv w:val="1"/>
      <w:marLeft w:val="0"/>
      <w:marRight w:val="0"/>
      <w:marTop w:val="0"/>
      <w:marBottom w:val="0"/>
      <w:divBdr>
        <w:top w:val="none" w:sz="0" w:space="0" w:color="auto"/>
        <w:left w:val="none" w:sz="0" w:space="0" w:color="auto"/>
        <w:bottom w:val="none" w:sz="0" w:space="0" w:color="auto"/>
        <w:right w:val="none" w:sz="0" w:space="0" w:color="auto"/>
      </w:divBdr>
    </w:div>
    <w:div w:id="145977285">
      <w:bodyDiv w:val="1"/>
      <w:marLeft w:val="0"/>
      <w:marRight w:val="0"/>
      <w:marTop w:val="0"/>
      <w:marBottom w:val="0"/>
      <w:divBdr>
        <w:top w:val="none" w:sz="0" w:space="0" w:color="auto"/>
        <w:left w:val="none" w:sz="0" w:space="0" w:color="auto"/>
        <w:bottom w:val="none" w:sz="0" w:space="0" w:color="auto"/>
        <w:right w:val="none" w:sz="0" w:space="0" w:color="auto"/>
      </w:divBdr>
    </w:div>
    <w:div w:id="208955981">
      <w:bodyDiv w:val="1"/>
      <w:marLeft w:val="0"/>
      <w:marRight w:val="0"/>
      <w:marTop w:val="0"/>
      <w:marBottom w:val="0"/>
      <w:divBdr>
        <w:top w:val="none" w:sz="0" w:space="0" w:color="auto"/>
        <w:left w:val="none" w:sz="0" w:space="0" w:color="auto"/>
        <w:bottom w:val="none" w:sz="0" w:space="0" w:color="auto"/>
        <w:right w:val="none" w:sz="0" w:space="0" w:color="auto"/>
      </w:divBdr>
    </w:div>
    <w:div w:id="215241933">
      <w:bodyDiv w:val="1"/>
      <w:marLeft w:val="0"/>
      <w:marRight w:val="0"/>
      <w:marTop w:val="0"/>
      <w:marBottom w:val="0"/>
      <w:divBdr>
        <w:top w:val="none" w:sz="0" w:space="0" w:color="auto"/>
        <w:left w:val="none" w:sz="0" w:space="0" w:color="auto"/>
        <w:bottom w:val="none" w:sz="0" w:space="0" w:color="auto"/>
        <w:right w:val="none" w:sz="0" w:space="0" w:color="auto"/>
      </w:divBdr>
    </w:div>
    <w:div w:id="215316097">
      <w:bodyDiv w:val="1"/>
      <w:marLeft w:val="0"/>
      <w:marRight w:val="0"/>
      <w:marTop w:val="0"/>
      <w:marBottom w:val="0"/>
      <w:divBdr>
        <w:top w:val="none" w:sz="0" w:space="0" w:color="auto"/>
        <w:left w:val="none" w:sz="0" w:space="0" w:color="auto"/>
        <w:bottom w:val="none" w:sz="0" w:space="0" w:color="auto"/>
        <w:right w:val="none" w:sz="0" w:space="0" w:color="auto"/>
      </w:divBdr>
    </w:div>
    <w:div w:id="328866995">
      <w:bodyDiv w:val="1"/>
      <w:marLeft w:val="0"/>
      <w:marRight w:val="0"/>
      <w:marTop w:val="0"/>
      <w:marBottom w:val="0"/>
      <w:divBdr>
        <w:top w:val="none" w:sz="0" w:space="0" w:color="auto"/>
        <w:left w:val="none" w:sz="0" w:space="0" w:color="auto"/>
        <w:bottom w:val="none" w:sz="0" w:space="0" w:color="auto"/>
        <w:right w:val="none" w:sz="0" w:space="0" w:color="auto"/>
      </w:divBdr>
    </w:div>
    <w:div w:id="472983832">
      <w:bodyDiv w:val="1"/>
      <w:marLeft w:val="0"/>
      <w:marRight w:val="0"/>
      <w:marTop w:val="0"/>
      <w:marBottom w:val="0"/>
      <w:divBdr>
        <w:top w:val="none" w:sz="0" w:space="0" w:color="auto"/>
        <w:left w:val="none" w:sz="0" w:space="0" w:color="auto"/>
        <w:bottom w:val="none" w:sz="0" w:space="0" w:color="auto"/>
        <w:right w:val="none" w:sz="0" w:space="0" w:color="auto"/>
      </w:divBdr>
    </w:div>
    <w:div w:id="946622475">
      <w:bodyDiv w:val="1"/>
      <w:marLeft w:val="0"/>
      <w:marRight w:val="0"/>
      <w:marTop w:val="0"/>
      <w:marBottom w:val="0"/>
      <w:divBdr>
        <w:top w:val="none" w:sz="0" w:space="0" w:color="auto"/>
        <w:left w:val="none" w:sz="0" w:space="0" w:color="auto"/>
        <w:bottom w:val="none" w:sz="0" w:space="0" w:color="auto"/>
        <w:right w:val="none" w:sz="0" w:space="0" w:color="auto"/>
      </w:divBdr>
    </w:div>
    <w:div w:id="987588952">
      <w:bodyDiv w:val="1"/>
      <w:marLeft w:val="0"/>
      <w:marRight w:val="0"/>
      <w:marTop w:val="0"/>
      <w:marBottom w:val="0"/>
      <w:divBdr>
        <w:top w:val="none" w:sz="0" w:space="0" w:color="auto"/>
        <w:left w:val="none" w:sz="0" w:space="0" w:color="auto"/>
        <w:bottom w:val="none" w:sz="0" w:space="0" w:color="auto"/>
        <w:right w:val="none" w:sz="0" w:space="0" w:color="auto"/>
      </w:divBdr>
    </w:div>
    <w:div w:id="1037464733">
      <w:bodyDiv w:val="1"/>
      <w:marLeft w:val="0"/>
      <w:marRight w:val="0"/>
      <w:marTop w:val="0"/>
      <w:marBottom w:val="0"/>
      <w:divBdr>
        <w:top w:val="none" w:sz="0" w:space="0" w:color="auto"/>
        <w:left w:val="none" w:sz="0" w:space="0" w:color="auto"/>
        <w:bottom w:val="none" w:sz="0" w:space="0" w:color="auto"/>
        <w:right w:val="none" w:sz="0" w:space="0" w:color="auto"/>
      </w:divBdr>
    </w:div>
    <w:div w:id="1218325381">
      <w:bodyDiv w:val="1"/>
      <w:marLeft w:val="0"/>
      <w:marRight w:val="0"/>
      <w:marTop w:val="0"/>
      <w:marBottom w:val="0"/>
      <w:divBdr>
        <w:top w:val="none" w:sz="0" w:space="0" w:color="auto"/>
        <w:left w:val="none" w:sz="0" w:space="0" w:color="auto"/>
        <w:bottom w:val="none" w:sz="0" w:space="0" w:color="auto"/>
        <w:right w:val="none" w:sz="0" w:space="0" w:color="auto"/>
      </w:divBdr>
    </w:div>
    <w:div w:id="1235236684">
      <w:bodyDiv w:val="1"/>
      <w:marLeft w:val="0"/>
      <w:marRight w:val="0"/>
      <w:marTop w:val="0"/>
      <w:marBottom w:val="0"/>
      <w:divBdr>
        <w:top w:val="none" w:sz="0" w:space="0" w:color="auto"/>
        <w:left w:val="none" w:sz="0" w:space="0" w:color="auto"/>
        <w:bottom w:val="none" w:sz="0" w:space="0" w:color="auto"/>
        <w:right w:val="none" w:sz="0" w:space="0" w:color="auto"/>
      </w:divBdr>
    </w:div>
    <w:div w:id="1245994218">
      <w:bodyDiv w:val="1"/>
      <w:marLeft w:val="0"/>
      <w:marRight w:val="0"/>
      <w:marTop w:val="0"/>
      <w:marBottom w:val="0"/>
      <w:divBdr>
        <w:top w:val="none" w:sz="0" w:space="0" w:color="auto"/>
        <w:left w:val="none" w:sz="0" w:space="0" w:color="auto"/>
        <w:bottom w:val="none" w:sz="0" w:space="0" w:color="auto"/>
        <w:right w:val="none" w:sz="0" w:space="0" w:color="auto"/>
      </w:divBdr>
    </w:div>
    <w:div w:id="1250846097">
      <w:bodyDiv w:val="1"/>
      <w:marLeft w:val="0"/>
      <w:marRight w:val="0"/>
      <w:marTop w:val="0"/>
      <w:marBottom w:val="0"/>
      <w:divBdr>
        <w:top w:val="none" w:sz="0" w:space="0" w:color="auto"/>
        <w:left w:val="none" w:sz="0" w:space="0" w:color="auto"/>
        <w:bottom w:val="none" w:sz="0" w:space="0" w:color="auto"/>
        <w:right w:val="none" w:sz="0" w:space="0" w:color="auto"/>
      </w:divBdr>
    </w:div>
    <w:div w:id="1278874263">
      <w:bodyDiv w:val="1"/>
      <w:marLeft w:val="0"/>
      <w:marRight w:val="0"/>
      <w:marTop w:val="0"/>
      <w:marBottom w:val="0"/>
      <w:divBdr>
        <w:top w:val="none" w:sz="0" w:space="0" w:color="auto"/>
        <w:left w:val="none" w:sz="0" w:space="0" w:color="auto"/>
        <w:bottom w:val="none" w:sz="0" w:space="0" w:color="auto"/>
        <w:right w:val="none" w:sz="0" w:space="0" w:color="auto"/>
      </w:divBdr>
    </w:div>
    <w:div w:id="1548100324">
      <w:bodyDiv w:val="1"/>
      <w:marLeft w:val="0"/>
      <w:marRight w:val="0"/>
      <w:marTop w:val="0"/>
      <w:marBottom w:val="0"/>
      <w:divBdr>
        <w:top w:val="none" w:sz="0" w:space="0" w:color="auto"/>
        <w:left w:val="none" w:sz="0" w:space="0" w:color="auto"/>
        <w:bottom w:val="none" w:sz="0" w:space="0" w:color="auto"/>
        <w:right w:val="none" w:sz="0" w:space="0" w:color="auto"/>
      </w:divBdr>
    </w:div>
    <w:div w:id="1872063942">
      <w:bodyDiv w:val="1"/>
      <w:marLeft w:val="0"/>
      <w:marRight w:val="0"/>
      <w:marTop w:val="0"/>
      <w:marBottom w:val="0"/>
      <w:divBdr>
        <w:top w:val="none" w:sz="0" w:space="0" w:color="auto"/>
        <w:left w:val="none" w:sz="0" w:space="0" w:color="auto"/>
        <w:bottom w:val="none" w:sz="0" w:space="0" w:color="auto"/>
        <w:right w:val="none" w:sz="0" w:space="0" w:color="auto"/>
      </w:divBdr>
    </w:div>
    <w:div w:id="2013070048">
      <w:marLeft w:val="0"/>
      <w:marRight w:val="0"/>
      <w:marTop w:val="0"/>
      <w:marBottom w:val="0"/>
      <w:divBdr>
        <w:top w:val="none" w:sz="0" w:space="0" w:color="auto"/>
        <w:left w:val="none" w:sz="0" w:space="0" w:color="auto"/>
        <w:bottom w:val="none" w:sz="0" w:space="0" w:color="auto"/>
        <w:right w:val="none" w:sz="0" w:space="0" w:color="auto"/>
      </w:divBdr>
    </w:div>
    <w:div w:id="2136483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2.bin"/><Relationship Id="rId68" Type="http://schemas.openxmlformats.org/officeDocument/2006/relationships/oleObject" Target="embeddings/oleObject35.bin"/><Relationship Id="rId84" Type="http://schemas.openxmlformats.org/officeDocument/2006/relationships/oleObject" Target="embeddings/oleObject46.bin"/><Relationship Id="rId89" Type="http://schemas.openxmlformats.org/officeDocument/2006/relationships/image" Target="media/image32.wmf"/><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oleObject" Target="embeddings/oleObject14.bin"/><Relationship Id="rId37" Type="http://schemas.openxmlformats.org/officeDocument/2006/relationships/image" Target="media/image12.wmf"/><Relationship Id="rId53" Type="http://schemas.openxmlformats.org/officeDocument/2006/relationships/image" Target="media/image18.wmf"/><Relationship Id="rId58" Type="http://schemas.openxmlformats.org/officeDocument/2006/relationships/oleObject" Target="embeddings/oleObject29.bin"/><Relationship Id="rId74" Type="http://schemas.openxmlformats.org/officeDocument/2006/relationships/oleObject" Target="embeddings/oleObject39.bin"/><Relationship Id="rId79" Type="http://schemas.openxmlformats.org/officeDocument/2006/relationships/image" Target="media/image28.wmf"/><Relationship Id="rId5" Type="http://schemas.microsoft.com/office/2007/relationships/stylesWithEffects" Target="stylesWithEffects.xml"/><Relationship Id="rId90" Type="http://schemas.openxmlformats.org/officeDocument/2006/relationships/oleObject" Target="embeddings/oleObject49.bin"/><Relationship Id="rId95" Type="http://schemas.openxmlformats.org/officeDocument/2006/relationships/header" Target="header1.xml"/><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image" Target="media/image15.wmf"/><Relationship Id="rId48" Type="http://schemas.openxmlformats.org/officeDocument/2006/relationships/oleObject" Target="embeddings/oleObject23.bin"/><Relationship Id="rId64" Type="http://schemas.openxmlformats.org/officeDocument/2006/relationships/image" Target="media/image23.wmf"/><Relationship Id="rId69" Type="http://schemas.openxmlformats.org/officeDocument/2006/relationships/image" Target="media/image25.wmf"/><Relationship Id="rId80" Type="http://schemas.openxmlformats.org/officeDocument/2006/relationships/oleObject" Target="embeddings/oleObject43.bin"/><Relationship Id="rId85" Type="http://schemas.openxmlformats.org/officeDocument/2006/relationships/image" Target="media/image30.wmf"/><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0.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6.wmf"/><Relationship Id="rId41" Type="http://schemas.openxmlformats.org/officeDocument/2006/relationships/image" Target="media/image14.wmf"/><Relationship Id="rId54" Type="http://schemas.openxmlformats.org/officeDocument/2006/relationships/oleObject" Target="embeddings/oleObject27.bin"/><Relationship Id="rId62" Type="http://schemas.openxmlformats.org/officeDocument/2006/relationships/image" Target="media/image22.wmf"/><Relationship Id="rId70" Type="http://schemas.openxmlformats.org/officeDocument/2006/relationships/oleObject" Target="embeddings/oleObject36.bin"/><Relationship Id="rId75" Type="http://schemas.openxmlformats.org/officeDocument/2006/relationships/oleObject" Target="embeddings/oleObject40.bin"/><Relationship Id="rId83" Type="http://schemas.openxmlformats.org/officeDocument/2006/relationships/oleObject" Target="embeddings/oleObject45.bin"/><Relationship Id="rId88" Type="http://schemas.openxmlformats.org/officeDocument/2006/relationships/oleObject" Target="embeddings/oleObject48.bin"/><Relationship Id="rId91" Type="http://schemas.openxmlformats.org/officeDocument/2006/relationships/oleObject" Target="embeddings/oleObject50.bin"/><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image" Target="media/image20.wmf"/><Relationship Id="rId10" Type="http://schemas.openxmlformats.org/officeDocument/2006/relationships/image" Target="media/image1.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oleObject" Target="embeddings/oleObject47.bin"/><Relationship Id="rId94" Type="http://schemas.openxmlformats.org/officeDocument/2006/relationships/oleObject" Target="embeddings/oleObject53.bin"/><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3.wmf"/><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image" Target="media/image26.wmf"/><Relationship Id="rId92" Type="http://schemas.openxmlformats.org/officeDocument/2006/relationships/oleObject" Target="embeddings/oleObject51.bin"/><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image" Target="media/image7.wmf"/><Relationship Id="rId40" Type="http://schemas.openxmlformats.org/officeDocument/2006/relationships/oleObject" Target="embeddings/oleObject18.bin"/><Relationship Id="rId45" Type="http://schemas.openxmlformats.org/officeDocument/2006/relationships/image" Target="media/image16.wmf"/><Relationship Id="rId66" Type="http://schemas.openxmlformats.org/officeDocument/2006/relationships/oleObject" Target="embeddings/oleObject34.bin"/><Relationship Id="rId87" Type="http://schemas.openxmlformats.org/officeDocument/2006/relationships/image" Target="media/image31.wmf"/><Relationship Id="rId61" Type="http://schemas.openxmlformats.org/officeDocument/2006/relationships/oleObject" Target="embeddings/oleObject31.bin"/><Relationship Id="rId82" Type="http://schemas.openxmlformats.org/officeDocument/2006/relationships/image" Target="media/image29.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9.wmf"/><Relationship Id="rId35" Type="http://schemas.openxmlformats.org/officeDocument/2006/relationships/image" Target="media/image11.wmf"/><Relationship Id="rId56" Type="http://schemas.openxmlformats.org/officeDocument/2006/relationships/oleObject" Target="embeddings/oleObject28.bin"/><Relationship Id="rId77" Type="http://schemas.openxmlformats.org/officeDocument/2006/relationships/image" Target="media/image27.wmf"/><Relationship Id="rId100"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7.wmf"/><Relationship Id="rId72" Type="http://schemas.openxmlformats.org/officeDocument/2006/relationships/oleObject" Target="embeddings/oleObject37.bin"/><Relationship Id="rId93" Type="http://schemas.openxmlformats.org/officeDocument/2006/relationships/oleObject" Target="embeddings/oleObject52.bin"/><Relationship Id="rId98" Type="http://schemas.openxmlformats.org/officeDocument/2006/relationships/header" Target="header3.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180</TotalTime>
  <Pages>1</Pages>
  <Words>2713</Words>
  <Characters>15469</Characters>
  <Application>Microsoft Office Word</Application>
  <DocSecurity>0</DocSecurity>
  <Lines>128</Lines>
  <Paragraphs>36</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18146</CharactersWithSpaces>
  <SharedDoc>false</SharedDoc>
  <HyperlinksChanged>false</HyperlinksChanged>
  <AppVersion>12.0000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2023-03-09T07:58:00Z</dcterms:created>
  <dc:creator>Дәулетберді Гаухар</dc:creator>
  <lastModifiedBy>a.sametova</lastModifiedBy>
  <dcterms:modified xsi:type="dcterms:W3CDTF">2023-11-07T10:25:00Z</dcterms:modified>
  <revision>76</revision>
</coreProperties>
</file>

<file path=customXml/itemProps1.xml><?xml version="1.0" encoding="utf-8"?>
<ds:datastoreItem xmlns:ds="http://schemas.openxmlformats.org/officeDocument/2006/customXml" ds:itemID="{C82A8E0D-8587-4F2C-803B-329373D2963C}">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B5837151-4A23-4E0E-9EDB-559AFD87AD1C}">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2625</Words>
  <Characters>14966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L.Belkayrova</cp:lastModifiedBy>
  <cp:revision>2</cp:revision>
  <cp:lastPrinted>2026-04-23T12:59:00Z</cp:lastPrinted>
  <dcterms:created xsi:type="dcterms:W3CDTF">2026-04-23T13:00:00Z</dcterms:created>
  <dcterms:modified xsi:type="dcterms:W3CDTF">2026-04-23T13:00:00Z</dcterms:modified>
</cp:coreProperties>
</file>